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C6E" w:rsidRPr="00AE0C6E" w:rsidRDefault="00AE0C6E" w:rsidP="00AE0C6E">
      <w:pPr>
        <w:overflowPunct w:val="0"/>
        <w:spacing w:line="264" w:lineRule="auto"/>
        <w:ind w:right="-1"/>
        <w:jc w:val="right"/>
        <w:rPr>
          <w:rFonts w:ascii="Times New Roman" w:hAnsi="Times New Roman" w:cs="Times New Roman"/>
          <w:b/>
          <w:color w:val="000000" w:themeColor="text1"/>
          <w:lang w:val="en-GB"/>
        </w:rPr>
      </w:pPr>
      <w:r w:rsidRPr="00AE0C6E">
        <w:rPr>
          <w:rFonts w:ascii="Times New Roman" w:hAnsi="Times New Roman" w:cs="Times New Roman"/>
          <w:b/>
          <w:color w:val="000000" w:themeColor="text1"/>
          <w:lang w:val="en-GB"/>
        </w:rPr>
        <w:t>Template 2</w:t>
      </w:r>
    </w:p>
    <w:p w:rsidR="00AE0C6E" w:rsidRPr="00D05014" w:rsidRDefault="00AE0C6E" w:rsidP="00AE0C6E">
      <w:pPr>
        <w:overflowPunct w:val="0"/>
        <w:spacing w:line="264" w:lineRule="auto"/>
        <w:jc w:val="center"/>
        <w:rPr>
          <w:rFonts w:ascii="Times New Roman" w:hAnsi="Times New Roman" w:cs="Times New Roman"/>
          <w:b/>
          <w:color w:val="000000" w:themeColor="text1"/>
          <w:sz w:val="28"/>
          <w:szCs w:val="28"/>
          <w:lang w:val="en-GB"/>
        </w:rPr>
      </w:pPr>
      <w:r w:rsidRPr="00D05014">
        <w:rPr>
          <w:rFonts w:ascii="Times New Roman" w:hAnsi="Times New Roman" w:cs="Times New Roman"/>
          <w:b/>
          <w:color w:val="000000" w:themeColor="text1"/>
          <w:sz w:val="28"/>
          <w:szCs w:val="28"/>
          <w:lang w:val="en-GB"/>
        </w:rPr>
        <w:t>Kindergarten Education Scheme</w:t>
      </w:r>
    </w:p>
    <w:p w:rsidR="00AE0C6E" w:rsidRPr="00D05014" w:rsidRDefault="00AE0C6E" w:rsidP="00AE0C6E">
      <w:pPr>
        <w:overflowPunct w:val="0"/>
        <w:spacing w:line="264" w:lineRule="auto"/>
        <w:jc w:val="center"/>
        <w:rPr>
          <w:rFonts w:ascii="Times New Roman" w:hAnsi="Times New Roman" w:cs="Times New Roman"/>
          <w:b/>
          <w:color w:val="000000" w:themeColor="text1"/>
          <w:sz w:val="28"/>
          <w:szCs w:val="28"/>
          <w:lang w:val="en-GB"/>
        </w:rPr>
      </w:pPr>
      <w:r w:rsidRPr="00D05014">
        <w:rPr>
          <w:rFonts w:ascii="Times New Roman" w:hAnsi="Times New Roman" w:cs="Times New Roman"/>
          <w:b/>
          <w:color w:val="000000" w:themeColor="text1"/>
          <w:sz w:val="28"/>
          <w:szCs w:val="28"/>
          <w:lang w:val="en-GB"/>
        </w:rPr>
        <w:t>One-off Parent Education Grant</w:t>
      </w:r>
    </w:p>
    <w:p w:rsidR="00AE0C6E" w:rsidRPr="00D05014" w:rsidRDefault="00AE0C6E" w:rsidP="00AE0C6E">
      <w:pPr>
        <w:overflowPunct w:val="0"/>
        <w:spacing w:line="264" w:lineRule="auto"/>
        <w:jc w:val="center"/>
        <w:rPr>
          <w:rFonts w:ascii="Times New Roman" w:hAnsi="Times New Roman" w:cs="Times New Roman"/>
          <w:b/>
          <w:color w:val="000000" w:themeColor="text1"/>
          <w:sz w:val="28"/>
          <w:szCs w:val="28"/>
          <w:lang w:val="en-GB"/>
        </w:rPr>
      </w:pPr>
      <w:r w:rsidRPr="00D05014">
        <w:rPr>
          <w:rFonts w:ascii="Times New Roman" w:hAnsi="Times New Roman" w:cs="Times New Roman"/>
          <w:b/>
          <w:color w:val="000000" w:themeColor="text1"/>
          <w:sz w:val="28"/>
          <w:szCs w:val="28"/>
          <w:lang w:val="en-GB"/>
        </w:rPr>
        <w:t xml:space="preserve">Checklist </w:t>
      </w:r>
      <w:r w:rsidR="00C06110">
        <w:rPr>
          <w:rFonts w:ascii="Times New Roman" w:hAnsi="Times New Roman" w:cs="Times New Roman"/>
          <w:b/>
          <w:color w:val="000000" w:themeColor="text1"/>
          <w:sz w:val="28"/>
          <w:szCs w:val="28"/>
          <w:lang w:val="en-GB"/>
        </w:rPr>
        <w:t xml:space="preserve">on Points to Note </w:t>
      </w:r>
      <w:r w:rsidRPr="00D05014">
        <w:rPr>
          <w:rFonts w:ascii="Times New Roman" w:hAnsi="Times New Roman" w:cs="Times New Roman"/>
          <w:b/>
          <w:color w:val="000000" w:themeColor="text1"/>
          <w:sz w:val="28"/>
          <w:szCs w:val="28"/>
          <w:lang w:val="en-GB"/>
        </w:rPr>
        <w:t>for Organising Parent Education Programmes</w:t>
      </w:r>
    </w:p>
    <w:p w:rsidR="00AE0C6E" w:rsidRDefault="00AE0C6E" w:rsidP="00AE0C6E">
      <w:pPr>
        <w:overflowPunct w:val="0"/>
        <w:spacing w:line="264" w:lineRule="auto"/>
        <w:ind w:right="480"/>
        <w:jc w:val="center"/>
        <w:rPr>
          <w:rFonts w:ascii="Times New Roman" w:hAnsi="Times New Roman" w:cs="Times New Roman"/>
          <w:b/>
          <w:i/>
          <w:color w:val="000000" w:themeColor="text1"/>
        </w:rPr>
      </w:pPr>
      <w:r w:rsidRPr="00AE0C6E">
        <w:rPr>
          <w:rFonts w:ascii="Times New Roman" w:hAnsi="Times New Roman" w:cs="Times New Roman"/>
          <w:b/>
          <w:i/>
          <w:color w:val="000000" w:themeColor="text1"/>
        </w:rPr>
        <w:t xml:space="preserve">(For KGs’ reference and deployment only. Submission to the EDB is </w:t>
      </w:r>
      <w:r w:rsidR="00C06110">
        <w:rPr>
          <w:rFonts w:ascii="Times New Roman" w:hAnsi="Times New Roman" w:cs="Times New Roman"/>
          <w:b/>
          <w:i/>
          <w:color w:val="000000" w:themeColor="text1"/>
        </w:rPr>
        <w:t>NOT</w:t>
      </w:r>
      <w:r w:rsidR="00C06110" w:rsidRPr="00AE0C6E">
        <w:rPr>
          <w:rFonts w:ascii="Times New Roman" w:hAnsi="Times New Roman" w:cs="Times New Roman"/>
          <w:b/>
          <w:i/>
          <w:color w:val="000000" w:themeColor="text1"/>
        </w:rPr>
        <w:t xml:space="preserve"> </w:t>
      </w:r>
      <w:r w:rsidRPr="00AE0C6E">
        <w:rPr>
          <w:rFonts w:ascii="Times New Roman" w:hAnsi="Times New Roman" w:cs="Times New Roman"/>
          <w:b/>
          <w:i/>
          <w:color w:val="000000" w:themeColor="text1"/>
        </w:rPr>
        <w:t>required.)</w:t>
      </w:r>
    </w:p>
    <w:p w:rsidR="005C68AE" w:rsidRPr="00AE0C6E" w:rsidRDefault="005C68AE" w:rsidP="00AE0C6E">
      <w:pPr>
        <w:overflowPunct w:val="0"/>
        <w:spacing w:line="264" w:lineRule="auto"/>
        <w:ind w:right="480"/>
        <w:jc w:val="center"/>
        <w:rPr>
          <w:rFonts w:ascii="Times New Roman" w:hAnsi="Times New Roman" w:cs="Times New Roman"/>
          <w:b/>
          <w:i/>
          <w:color w:val="000000" w:themeColor="text1"/>
          <w:lang w:val="en-GB"/>
        </w:rPr>
      </w:pPr>
    </w:p>
    <w:p w:rsidR="00AE0C6E" w:rsidRPr="00AE0C6E" w:rsidRDefault="00AE0C6E" w:rsidP="00AE0C6E">
      <w:pPr>
        <w:overflowPunct w:val="0"/>
        <w:spacing w:line="264" w:lineRule="auto"/>
        <w:jc w:val="both"/>
        <w:rPr>
          <w:rFonts w:ascii="Times New Roman" w:hAnsi="Times New Roman" w:cs="Times New Roman"/>
          <w:color w:val="000000" w:themeColor="text1"/>
          <w:lang w:val="en-GB"/>
        </w:rPr>
      </w:pPr>
      <w:r w:rsidRPr="00AE0C6E">
        <w:rPr>
          <w:rFonts w:ascii="Times New Roman" w:hAnsi="Times New Roman" w:cs="Times New Roman"/>
          <w:color w:val="000000" w:themeColor="text1"/>
          <w:lang w:val="en-GB"/>
        </w:rPr>
        <w:t>Name of School: _</w:t>
      </w:r>
      <w:r w:rsidRPr="009C4A43">
        <w:rPr>
          <w:rFonts w:ascii="Times New Roman" w:hAnsi="Times New Roman" w:cs="Times New Roman"/>
          <w:color w:val="000000" w:themeColor="text1"/>
          <w:u w:val="single"/>
          <w:lang w:val="en-GB"/>
        </w:rPr>
        <w:t>__________________________________________________________________</w:t>
      </w:r>
    </w:p>
    <w:p w:rsidR="009C4A43" w:rsidRDefault="009C4A43" w:rsidP="00AE0C6E">
      <w:pPr>
        <w:overflowPunct w:val="0"/>
        <w:ind w:rightChars="130" w:right="312"/>
        <w:jc w:val="both"/>
        <w:rPr>
          <w:rFonts w:ascii="Times New Roman" w:hAnsi="Times New Roman" w:cs="Times New Roman"/>
          <w:color w:val="000000" w:themeColor="text1"/>
          <w:lang w:val="en-GB"/>
        </w:rPr>
      </w:pPr>
    </w:p>
    <w:p w:rsidR="00AE0C6E" w:rsidRDefault="00AE0C6E" w:rsidP="00AE0C6E">
      <w:pPr>
        <w:overflowPunct w:val="0"/>
        <w:ind w:rightChars="130" w:right="312"/>
        <w:jc w:val="both"/>
        <w:rPr>
          <w:rFonts w:ascii="Times New Roman" w:hAnsi="Times New Roman" w:cs="Times New Roman"/>
          <w:color w:val="000000" w:themeColor="text1"/>
          <w:lang w:val="en-GB"/>
        </w:rPr>
      </w:pPr>
      <w:r w:rsidRPr="00AE0C6E">
        <w:rPr>
          <w:rFonts w:ascii="Times New Roman" w:hAnsi="Times New Roman" w:cs="Times New Roman"/>
          <w:color w:val="000000" w:themeColor="text1"/>
          <w:lang w:val="en-GB"/>
        </w:rPr>
        <w:t xml:space="preserve">This checklist aims to remind KGs the points to note when organising parent education programmes.  </w:t>
      </w:r>
    </w:p>
    <w:p w:rsidR="005C68AE" w:rsidRPr="00AE0C6E" w:rsidRDefault="005C68AE" w:rsidP="00AE0C6E">
      <w:pPr>
        <w:overflowPunct w:val="0"/>
        <w:ind w:rightChars="130" w:right="312"/>
        <w:jc w:val="both"/>
        <w:rPr>
          <w:rFonts w:ascii="Times New Roman" w:hAnsi="Times New Roman" w:cs="Times New Roman"/>
          <w:color w:val="000000" w:themeColor="text1"/>
          <w:lang w:val="en-GB"/>
        </w:rPr>
      </w:pPr>
    </w:p>
    <w:tbl>
      <w:tblPr>
        <w:tblStyle w:val="TableGrid"/>
        <w:tblW w:w="10881" w:type="dxa"/>
        <w:tblLayout w:type="fixed"/>
        <w:tblLook w:val="04A0" w:firstRow="1" w:lastRow="0" w:firstColumn="1" w:lastColumn="0" w:noHBand="0" w:noVBand="1"/>
      </w:tblPr>
      <w:tblGrid>
        <w:gridCol w:w="568"/>
        <w:gridCol w:w="8754"/>
        <w:gridCol w:w="1559"/>
      </w:tblGrid>
      <w:tr w:rsidR="00AE0C6E" w:rsidRPr="00AE0C6E" w:rsidTr="0023778F">
        <w:trPr>
          <w:trHeight w:val="1147"/>
        </w:trPr>
        <w:tc>
          <w:tcPr>
            <w:tcW w:w="9322" w:type="dxa"/>
            <w:gridSpan w:val="2"/>
          </w:tcPr>
          <w:p w:rsidR="00AE0C6E" w:rsidRPr="00AE0C6E" w:rsidRDefault="00AE0C6E" w:rsidP="00800247">
            <w:pPr>
              <w:overflowPunct w:val="0"/>
              <w:spacing w:line="264" w:lineRule="auto"/>
              <w:rPr>
                <w:rFonts w:ascii="Times New Roman" w:hAnsi="Times New Roman" w:cs="Times New Roman"/>
                <w:lang w:eastAsia="zh-HK"/>
              </w:rPr>
            </w:pPr>
          </w:p>
        </w:tc>
        <w:tc>
          <w:tcPr>
            <w:tcW w:w="1559" w:type="dxa"/>
          </w:tcPr>
          <w:p w:rsidR="00AE0C6E" w:rsidRPr="00AE0C6E" w:rsidRDefault="00AE0C6E" w:rsidP="0023778F">
            <w:pPr>
              <w:overflowPunct w:val="0"/>
              <w:spacing w:beforeLines="50" w:before="120" w:line="200" w:lineRule="exact"/>
              <w:rPr>
                <w:rFonts w:ascii="Times New Roman" w:hAnsi="Times New Roman" w:cs="Times New Roman"/>
                <w:sz w:val="28"/>
              </w:rPr>
            </w:pPr>
            <w:r w:rsidRPr="00AE0C6E">
              <w:rPr>
                <w:rFonts w:ascii="Times New Roman" w:hAnsi="Times New Roman" w:cs="Times New Roman"/>
                <w:color w:val="000000" w:themeColor="text1"/>
                <w:lang w:val="en-GB"/>
              </w:rPr>
              <w:t xml:space="preserve">Please put a </w:t>
            </w:r>
            <w:r w:rsidRPr="00AE0C6E">
              <w:rPr>
                <w:rFonts w:ascii="Times New Roman" w:hAnsi="Times New Roman" w:cs="Times New Roman"/>
                <w:lang w:eastAsia="zh-HK"/>
              </w:rPr>
              <w:sym w:font="Wingdings" w:char="F0FC"/>
            </w:r>
            <w:r w:rsidRPr="00AE0C6E">
              <w:rPr>
                <w:rFonts w:ascii="Times New Roman" w:hAnsi="Times New Roman" w:cs="Times New Roman"/>
                <w:lang w:eastAsia="zh-HK"/>
              </w:rPr>
              <w:t xml:space="preserve"> </w:t>
            </w:r>
            <w:r w:rsidRPr="00AE0C6E">
              <w:rPr>
                <w:rFonts w:ascii="Times New Roman" w:hAnsi="Times New Roman" w:cs="Times New Roman"/>
                <w:color w:val="000000" w:themeColor="text1"/>
                <w:lang w:val="en-GB"/>
              </w:rPr>
              <w:t>for actions to be completed / completed</w:t>
            </w:r>
          </w:p>
        </w:tc>
      </w:tr>
      <w:tr w:rsidR="00AE0C6E" w:rsidRPr="00AE0C6E" w:rsidTr="009C4A43">
        <w:trPr>
          <w:trHeight w:val="342"/>
        </w:trPr>
        <w:tc>
          <w:tcPr>
            <w:tcW w:w="9322" w:type="dxa"/>
            <w:gridSpan w:val="2"/>
            <w:vAlign w:val="center"/>
          </w:tcPr>
          <w:p w:rsidR="00AE0C6E" w:rsidRPr="00AE0C6E" w:rsidRDefault="00AE0C6E" w:rsidP="009C4A43">
            <w:pPr>
              <w:overflowPunct w:val="0"/>
              <w:spacing w:line="264" w:lineRule="auto"/>
              <w:jc w:val="both"/>
              <w:rPr>
                <w:rFonts w:ascii="Times New Roman" w:hAnsi="Times New Roman" w:cs="Times New Roman"/>
                <w:b/>
                <w:lang w:eastAsia="zh-HK"/>
              </w:rPr>
            </w:pPr>
            <w:r w:rsidRPr="00AE0C6E">
              <w:rPr>
                <w:rFonts w:ascii="Times New Roman" w:hAnsi="Times New Roman" w:cs="Times New Roman"/>
                <w:b/>
                <w:lang w:eastAsia="zh-HK"/>
              </w:rPr>
              <w:t>A. Review and planning</w:t>
            </w:r>
          </w:p>
        </w:tc>
        <w:tc>
          <w:tcPr>
            <w:tcW w:w="1559" w:type="dxa"/>
          </w:tcPr>
          <w:p w:rsidR="00AE0C6E" w:rsidRPr="00AE0C6E" w:rsidRDefault="00AE0C6E" w:rsidP="00800247">
            <w:pPr>
              <w:overflowPunct w:val="0"/>
              <w:spacing w:line="264" w:lineRule="auto"/>
              <w:jc w:val="center"/>
              <w:rPr>
                <w:rFonts w:ascii="Times New Roman" w:hAnsi="Times New Roman" w:cs="Times New Roman"/>
                <w:sz w:val="28"/>
              </w:rPr>
            </w:pPr>
          </w:p>
        </w:tc>
      </w:tr>
      <w:tr w:rsidR="00AE0C6E" w:rsidRPr="00AE0C6E" w:rsidTr="005C68AE">
        <w:trPr>
          <w:trHeight w:val="941"/>
        </w:trPr>
        <w:tc>
          <w:tcPr>
            <w:tcW w:w="568" w:type="dxa"/>
          </w:tcPr>
          <w:p w:rsidR="00AE0C6E" w:rsidRPr="00AE0C6E" w:rsidRDefault="00AE0C6E" w:rsidP="00800247">
            <w:pPr>
              <w:overflowPunct w:val="0"/>
              <w:spacing w:line="264" w:lineRule="auto"/>
              <w:rPr>
                <w:rFonts w:ascii="Times New Roman" w:hAnsi="Times New Roman" w:cs="Times New Roman"/>
                <w:lang w:eastAsia="zh-HK"/>
              </w:rPr>
            </w:pPr>
            <w:r w:rsidRPr="00AE0C6E">
              <w:rPr>
                <w:rFonts w:ascii="Times New Roman" w:hAnsi="Times New Roman" w:cs="Times New Roman"/>
              </w:rPr>
              <w:t>1.</w:t>
            </w:r>
          </w:p>
        </w:tc>
        <w:tc>
          <w:tcPr>
            <w:tcW w:w="8754" w:type="dxa"/>
          </w:tcPr>
          <w:p w:rsidR="00AE0C6E" w:rsidRPr="00AE0C6E" w:rsidRDefault="00AE0C6E">
            <w:pPr>
              <w:overflowPunct w:val="0"/>
              <w:jc w:val="both"/>
              <w:rPr>
                <w:rFonts w:ascii="Times New Roman" w:hAnsi="Times New Roman" w:cs="Times New Roman"/>
                <w:color w:val="000000" w:themeColor="text1"/>
                <w:lang w:eastAsia="zh-HK"/>
              </w:rPr>
            </w:pPr>
            <w:r w:rsidRPr="00AE0C6E">
              <w:rPr>
                <w:rFonts w:ascii="Times New Roman" w:hAnsi="Times New Roman" w:cs="Times New Roman"/>
                <w:color w:val="000000" w:themeColor="text1"/>
              </w:rPr>
              <w:t xml:space="preserve">The school has collected information and opinions </w:t>
            </w:r>
            <w:r w:rsidR="00C06110">
              <w:rPr>
                <w:rFonts w:ascii="Times New Roman" w:hAnsi="Times New Roman" w:cs="Times New Roman"/>
                <w:color w:val="000000" w:themeColor="text1"/>
                <w:lang w:eastAsia="zh-HK"/>
              </w:rPr>
              <w:t>on</w:t>
            </w:r>
            <w:r w:rsidR="00C06110" w:rsidRPr="00AE0C6E">
              <w:rPr>
                <w:rFonts w:ascii="Times New Roman" w:hAnsi="Times New Roman" w:cs="Times New Roman"/>
                <w:color w:val="000000" w:themeColor="text1"/>
              </w:rPr>
              <w:t xml:space="preserve"> </w:t>
            </w:r>
            <w:r w:rsidRPr="00AE0C6E">
              <w:rPr>
                <w:rFonts w:ascii="Times New Roman" w:hAnsi="Times New Roman" w:cs="Times New Roman"/>
                <w:color w:val="000000" w:themeColor="text1"/>
              </w:rPr>
              <w:t xml:space="preserve">the needs of parent education (through means such as school self-evaluation, observation and/or questionnaires, etc.), and </w:t>
            </w:r>
            <w:r w:rsidR="00C06110" w:rsidRPr="00AE0C6E">
              <w:rPr>
                <w:rFonts w:ascii="Times New Roman" w:hAnsi="Times New Roman" w:cs="Times New Roman"/>
                <w:color w:val="000000" w:themeColor="text1"/>
              </w:rPr>
              <w:t>ha</w:t>
            </w:r>
            <w:r w:rsidR="00C06110">
              <w:rPr>
                <w:rFonts w:ascii="Times New Roman" w:hAnsi="Times New Roman" w:cs="Times New Roman"/>
                <w:color w:val="000000" w:themeColor="text1"/>
              </w:rPr>
              <w:t>s</w:t>
            </w:r>
            <w:r w:rsidR="00C06110" w:rsidRPr="00AE0C6E">
              <w:rPr>
                <w:rFonts w:ascii="Times New Roman" w:hAnsi="Times New Roman" w:cs="Times New Roman"/>
                <w:color w:val="000000" w:themeColor="text1"/>
              </w:rPr>
              <w:t xml:space="preserve"> </w:t>
            </w:r>
            <w:r w:rsidR="00C06110">
              <w:rPr>
                <w:rFonts w:ascii="Times New Roman" w:hAnsi="Times New Roman" w:cs="Times New Roman"/>
                <w:color w:val="000000" w:themeColor="text1"/>
              </w:rPr>
              <w:t>assess</w:t>
            </w:r>
            <w:r w:rsidR="00C06110" w:rsidRPr="00AE0C6E">
              <w:rPr>
                <w:rFonts w:ascii="Times New Roman" w:hAnsi="Times New Roman" w:cs="Times New Roman"/>
                <w:color w:val="000000" w:themeColor="text1"/>
              </w:rPr>
              <w:t xml:space="preserve">ed </w:t>
            </w:r>
            <w:r w:rsidR="00E35D9F">
              <w:rPr>
                <w:rFonts w:ascii="Times New Roman" w:hAnsi="Times New Roman" w:cs="Times New Roman"/>
                <w:color w:val="000000" w:themeColor="text1"/>
              </w:rPr>
              <w:t>its</w:t>
            </w:r>
            <w:r w:rsidR="00E35D9F" w:rsidRPr="00AE0C6E">
              <w:rPr>
                <w:rFonts w:ascii="Times New Roman" w:hAnsi="Times New Roman" w:cs="Times New Roman"/>
                <w:color w:val="000000" w:themeColor="text1"/>
              </w:rPr>
              <w:t xml:space="preserve"> </w:t>
            </w:r>
            <w:r w:rsidRPr="00AE0C6E">
              <w:rPr>
                <w:rFonts w:ascii="Times New Roman" w:hAnsi="Times New Roman" w:cs="Times New Roman"/>
                <w:color w:val="000000" w:themeColor="text1"/>
              </w:rPr>
              <w:t xml:space="preserve">school-based needs according to the </w:t>
            </w:r>
            <w:r w:rsidR="00C06110" w:rsidRPr="00AE0C6E">
              <w:rPr>
                <w:rFonts w:ascii="Times New Roman" w:hAnsi="Times New Roman" w:cs="Times New Roman"/>
                <w:color w:val="000000" w:themeColor="text1"/>
              </w:rPr>
              <w:t>results</w:t>
            </w:r>
            <w:r w:rsidR="00C06110">
              <w:rPr>
                <w:rFonts w:ascii="Times New Roman" w:hAnsi="Times New Roman" w:cs="Times New Roman"/>
                <w:color w:val="000000" w:themeColor="text1"/>
              </w:rPr>
              <w:t xml:space="preserve"> of</w:t>
            </w:r>
            <w:r w:rsidR="00C06110" w:rsidRPr="00AE0C6E">
              <w:rPr>
                <w:rFonts w:ascii="Times New Roman" w:hAnsi="Times New Roman" w:cs="Times New Roman"/>
                <w:color w:val="000000" w:themeColor="text1"/>
              </w:rPr>
              <w:t xml:space="preserve"> </w:t>
            </w:r>
            <w:r w:rsidRPr="00AE0C6E">
              <w:rPr>
                <w:rFonts w:ascii="Times New Roman" w:hAnsi="Times New Roman" w:cs="Times New Roman"/>
                <w:color w:val="000000" w:themeColor="text1"/>
              </w:rPr>
              <w:t>analysis.</w:t>
            </w:r>
          </w:p>
        </w:tc>
        <w:tc>
          <w:tcPr>
            <w:tcW w:w="1559" w:type="dxa"/>
          </w:tcPr>
          <w:p w:rsidR="00AE0C6E" w:rsidRPr="003F46C2" w:rsidRDefault="003F46C2" w:rsidP="003F46C2">
            <w:pPr>
              <w:overflowPunct w:val="0"/>
              <w:jc w:val="both"/>
              <w:rPr>
                <w:rFonts w:ascii="Times New Roman" w:hAnsi="Times New Roman" w:cs="Times New Roman"/>
                <w:color w:val="000000" w:themeColor="text1"/>
                <w:sz w:val="40"/>
                <w:szCs w:val="40"/>
                <w:lang w:val="en-GB"/>
              </w:rPr>
            </w:pPr>
            <w:r>
              <w:rPr>
                <w:rFonts w:ascii="Times New Roman" w:hAnsi="Times New Roman" w:cs="Times New Roman"/>
                <w:sz w:val="32"/>
                <w:szCs w:val="40"/>
                <w:lang w:eastAsia="zh-HK"/>
              </w:rPr>
              <w:sym w:font="Wingdings" w:char="F0A8"/>
            </w:r>
          </w:p>
        </w:tc>
      </w:tr>
      <w:tr w:rsidR="00AE0C6E" w:rsidRPr="00AE0C6E" w:rsidTr="005C68AE">
        <w:trPr>
          <w:trHeight w:val="841"/>
        </w:trPr>
        <w:tc>
          <w:tcPr>
            <w:tcW w:w="568" w:type="dxa"/>
          </w:tcPr>
          <w:p w:rsidR="00AE0C6E" w:rsidRPr="00AE0C6E" w:rsidRDefault="00AE0C6E" w:rsidP="00800247">
            <w:pPr>
              <w:widowControl w:val="0"/>
              <w:jc w:val="both"/>
              <w:rPr>
                <w:rFonts w:ascii="Times New Roman" w:hAnsi="Times New Roman" w:cs="Times New Roman"/>
                <w:lang w:eastAsia="zh-HK"/>
              </w:rPr>
            </w:pPr>
            <w:r w:rsidRPr="00AE0C6E">
              <w:rPr>
                <w:rFonts w:ascii="Times New Roman" w:hAnsi="Times New Roman" w:cs="Times New Roman"/>
              </w:rPr>
              <w:t>2.</w:t>
            </w:r>
          </w:p>
        </w:tc>
        <w:tc>
          <w:tcPr>
            <w:tcW w:w="8754" w:type="dxa"/>
          </w:tcPr>
          <w:p w:rsidR="00AE0C6E" w:rsidRPr="00AE0C6E" w:rsidRDefault="00AE0C6E">
            <w:pPr>
              <w:widowControl w:val="0"/>
              <w:jc w:val="both"/>
              <w:rPr>
                <w:rFonts w:ascii="Times New Roman" w:hAnsi="Times New Roman" w:cs="Times New Roman"/>
                <w:lang w:eastAsia="zh-HK"/>
              </w:rPr>
            </w:pPr>
            <w:r w:rsidRPr="00AE0C6E">
              <w:rPr>
                <w:rFonts w:ascii="Times New Roman" w:hAnsi="Times New Roman" w:cs="Times New Roman"/>
                <w:lang w:eastAsia="zh-HK"/>
              </w:rPr>
              <w:t xml:space="preserve">The school has formulated a work plan for parent education programmes according to </w:t>
            </w:r>
            <w:r w:rsidR="00E35D9F">
              <w:rPr>
                <w:rFonts w:ascii="Times New Roman" w:hAnsi="Times New Roman" w:cs="Times New Roman"/>
                <w:lang w:eastAsia="zh-HK"/>
              </w:rPr>
              <w:t>its</w:t>
            </w:r>
            <w:r w:rsidR="00E35D9F" w:rsidRPr="00AE0C6E">
              <w:rPr>
                <w:rFonts w:ascii="Times New Roman" w:hAnsi="Times New Roman" w:cs="Times New Roman"/>
                <w:lang w:eastAsia="zh-HK"/>
              </w:rPr>
              <w:t xml:space="preserve"> </w:t>
            </w:r>
            <w:r w:rsidRPr="00AE0C6E">
              <w:rPr>
                <w:rFonts w:ascii="Times New Roman" w:hAnsi="Times New Roman" w:cs="Times New Roman"/>
                <w:lang w:eastAsia="zh-HK"/>
              </w:rPr>
              <w:t xml:space="preserve">school-based needs, including the objectives of the plan, </w:t>
            </w:r>
            <w:r w:rsidR="00E35D9F">
              <w:rPr>
                <w:rFonts w:ascii="Times New Roman" w:hAnsi="Times New Roman" w:cs="Times New Roman"/>
                <w:lang w:eastAsia="zh-HK"/>
              </w:rPr>
              <w:t>budget</w:t>
            </w:r>
            <w:r w:rsidRPr="00AE0C6E">
              <w:rPr>
                <w:rFonts w:ascii="Times New Roman" w:hAnsi="Times New Roman" w:cs="Times New Roman"/>
                <w:lang w:eastAsia="zh-HK"/>
              </w:rPr>
              <w:t>, implementa</w:t>
            </w:r>
            <w:r w:rsidR="005C68AE">
              <w:rPr>
                <w:rFonts w:ascii="Times New Roman" w:hAnsi="Times New Roman" w:cs="Times New Roman"/>
                <w:lang w:eastAsia="zh-HK"/>
              </w:rPr>
              <w:t>tion period and course contents.</w:t>
            </w:r>
          </w:p>
        </w:tc>
        <w:tc>
          <w:tcPr>
            <w:tcW w:w="1559" w:type="dxa"/>
          </w:tcPr>
          <w:p w:rsidR="00AE0C6E" w:rsidRPr="00AE0C6E" w:rsidRDefault="003F46C2" w:rsidP="00800247">
            <w:pPr>
              <w:overflowPunct w:val="0"/>
              <w:spacing w:line="264" w:lineRule="auto"/>
              <w:rPr>
                <w:rFonts w:ascii="Times New Roman" w:hAnsi="Times New Roman" w:cs="Times New Roman"/>
                <w:b/>
                <w:color w:val="000000" w:themeColor="text1"/>
                <w:lang w:val="en-GB"/>
              </w:rPr>
            </w:pPr>
            <w:r>
              <w:rPr>
                <w:rFonts w:ascii="Times New Roman" w:hAnsi="Times New Roman" w:cs="Times New Roman"/>
                <w:sz w:val="32"/>
                <w:szCs w:val="40"/>
                <w:lang w:eastAsia="zh-HK"/>
              </w:rPr>
              <w:sym w:font="Wingdings" w:char="F0A8"/>
            </w:r>
          </w:p>
        </w:tc>
      </w:tr>
      <w:tr w:rsidR="00AE0C6E" w:rsidRPr="00AE0C6E" w:rsidTr="009C4A43">
        <w:trPr>
          <w:trHeight w:val="423"/>
        </w:trPr>
        <w:tc>
          <w:tcPr>
            <w:tcW w:w="9322" w:type="dxa"/>
            <w:gridSpan w:val="2"/>
            <w:vAlign w:val="center"/>
          </w:tcPr>
          <w:p w:rsidR="00AE0C6E" w:rsidRPr="00AE0C6E" w:rsidRDefault="00AE0C6E" w:rsidP="009C4A43">
            <w:pPr>
              <w:overflowPunct w:val="0"/>
              <w:spacing w:line="264" w:lineRule="auto"/>
              <w:jc w:val="both"/>
              <w:rPr>
                <w:rFonts w:ascii="Times New Roman" w:hAnsi="Times New Roman" w:cs="Times New Roman"/>
                <w:lang w:eastAsia="zh-HK"/>
              </w:rPr>
            </w:pPr>
            <w:r w:rsidRPr="00AE0C6E">
              <w:rPr>
                <w:rFonts w:ascii="Times New Roman" w:hAnsi="Times New Roman" w:cs="Times New Roman"/>
                <w:b/>
                <w:lang w:eastAsia="zh-HK"/>
              </w:rPr>
              <w:t>B. Programme providers</w:t>
            </w:r>
          </w:p>
        </w:tc>
        <w:tc>
          <w:tcPr>
            <w:tcW w:w="1559" w:type="dxa"/>
          </w:tcPr>
          <w:p w:rsidR="00AE0C6E" w:rsidRPr="00AE0C6E" w:rsidRDefault="00AE0C6E" w:rsidP="00800247">
            <w:pPr>
              <w:overflowPunct w:val="0"/>
              <w:spacing w:line="264" w:lineRule="auto"/>
              <w:jc w:val="center"/>
              <w:rPr>
                <w:rFonts w:ascii="Times New Roman" w:hAnsi="Times New Roman" w:cs="Times New Roman"/>
              </w:rPr>
            </w:pPr>
          </w:p>
        </w:tc>
      </w:tr>
      <w:tr w:rsidR="00AE0C6E" w:rsidRPr="00AE0C6E" w:rsidTr="005C68AE">
        <w:trPr>
          <w:trHeight w:val="1398"/>
        </w:trPr>
        <w:tc>
          <w:tcPr>
            <w:tcW w:w="568" w:type="dxa"/>
          </w:tcPr>
          <w:p w:rsidR="00AE0C6E" w:rsidRPr="00AE0C6E" w:rsidRDefault="00AE0C6E" w:rsidP="00800247">
            <w:pPr>
              <w:widowControl w:val="0"/>
              <w:tabs>
                <w:tab w:val="left" w:pos="1134"/>
              </w:tabs>
              <w:ind w:rightChars="18" w:right="43"/>
              <w:jc w:val="both"/>
              <w:rPr>
                <w:rFonts w:ascii="Times New Roman" w:hAnsi="Times New Roman" w:cs="Times New Roman"/>
                <w:lang w:eastAsia="zh-HK"/>
              </w:rPr>
            </w:pPr>
            <w:r w:rsidRPr="00AE0C6E">
              <w:rPr>
                <w:rFonts w:ascii="Times New Roman" w:hAnsi="Times New Roman" w:cs="Times New Roman"/>
              </w:rPr>
              <w:t>3.</w:t>
            </w:r>
          </w:p>
        </w:tc>
        <w:tc>
          <w:tcPr>
            <w:tcW w:w="8754" w:type="dxa"/>
          </w:tcPr>
          <w:p w:rsidR="00AE0C6E" w:rsidRPr="00AE0C6E" w:rsidRDefault="00AE0C6E" w:rsidP="00800247">
            <w:pPr>
              <w:widowControl w:val="0"/>
              <w:tabs>
                <w:tab w:val="left" w:pos="1134"/>
              </w:tabs>
              <w:ind w:rightChars="18" w:right="43"/>
              <w:jc w:val="both"/>
              <w:rPr>
                <w:rFonts w:ascii="Times New Roman" w:hAnsi="Times New Roman" w:cs="Times New Roman"/>
              </w:rPr>
            </w:pPr>
            <w:r w:rsidRPr="00AE0C6E">
              <w:rPr>
                <w:rFonts w:ascii="Times New Roman" w:hAnsi="Times New Roman" w:cs="Times New Roman"/>
                <w:lang w:eastAsia="zh-HK"/>
              </w:rPr>
              <w:t xml:space="preserve">Service providers </w:t>
            </w:r>
            <w:r w:rsidR="00E35D9F" w:rsidRPr="00AE0C6E">
              <w:rPr>
                <w:rFonts w:ascii="Times New Roman" w:hAnsi="Times New Roman" w:cs="Times New Roman"/>
                <w:lang w:eastAsia="zh-HK"/>
              </w:rPr>
              <w:t>provid</w:t>
            </w:r>
            <w:r w:rsidR="00E35D9F">
              <w:rPr>
                <w:rFonts w:ascii="Times New Roman" w:hAnsi="Times New Roman" w:cs="Times New Roman"/>
                <w:lang w:eastAsia="zh-HK"/>
              </w:rPr>
              <w:t>ing</w:t>
            </w:r>
            <w:r w:rsidR="00E35D9F" w:rsidRPr="00AE0C6E">
              <w:rPr>
                <w:rFonts w:ascii="Times New Roman" w:hAnsi="Times New Roman" w:cs="Times New Roman"/>
                <w:lang w:eastAsia="zh-HK"/>
              </w:rPr>
              <w:t xml:space="preserve"> </w:t>
            </w:r>
            <w:r w:rsidRPr="00AE0C6E">
              <w:rPr>
                <w:rFonts w:ascii="Times New Roman" w:hAnsi="Times New Roman" w:cs="Times New Roman"/>
                <w:lang w:eastAsia="zh-HK"/>
              </w:rPr>
              <w:t>programmes for the school are non-profit making organisations and exempted from the tax under Section 88 (Cap 112) of the Inland Revenue Ordinance; and</w:t>
            </w:r>
            <w:r w:rsidRPr="00AE0C6E">
              <w:rPr>
                <w:rFonts w:ascii="Times New Roman" w:hAnsi="Times New Roman" w:cs="Times New Roman"/>
              </w:rPr>
              <w:t xml:space="preserve"> </w:t>
            </w:r>
          </w:p>
          <w:p w:rsidR="00AE0C6E" w:rsidRPr="00AE0C6E" w:rsidRDefault="00AE0C6E" w:rsidP="00800247">
            <w:pPr>
              <w:widowControl w:val="0"/>
              <w:tabs>
                <w:tab w:val="left" w:pos="1134"/>
              </w:tabs>
              <w:ind w:rightChars="18" w:right="43"/>
              <w:jc w:val="both"/>
              <w:rPr>
                <w:rFonts w:ascii="Times New Roman" w:hAnsi="Times New Roman" w:cs="Times New Roman"/>
                <w:lang w:eastAsia="zh-HK"/>
              </w:rPr>
            </w:pPr>
            <w:r w:rsidRPr="00AE0C6E">
              <w:rPr>
                <w:rFonts w:ascii="Times New Roman" w:hAnsi="Times New Roman" w:cs="Times New Roman"/>
              </w:rPr>
              <w:t xml:space="preserve">(a) </w:t>
            </w:r>
            <w:r w:rsidRPr="00AE0C6E">
              <w:rPr>
                <w:rFonts w:ascii="Times New Roman" w:hAnsi="Times New Roman" w:cs="Times New Roman"/>
                <w:lang w:eastAsia="zh-HK"/>
              </w:rPr>
              <w:t xml:space="preserve">have proven experience in </w:t>
            </w:r>
            <w:r w:rsidR="00E35D9F">
              <w:rPr>
                <w:rFonts w:ascii="Times New Roman" w:hAnsi="Times New Roman" w:cs="Times New Roman"/>
                <w:lang w:eastAsia="zh-HK"/>
              </w:rPr>
              <w:t>organis</w:t>
            </w:r>
            <w:r w:rsidR="00E35D9F" w:rsidRPr="00AE0C6E">
              <w:rPr>
                <w:rFonts w:ascii="Times New Roman" w:hAnsi="Times New Roman" w:cs="Times New Roman"/>
                <w:lang w:eastAsia="zh-HK"/>
              </w:rPr>
              <w:t xml:space="preserve">ing </w:t>
            </w:r>
            <w:r w:rsidRPr="00AE0C6E">
              <w:rPr>
                <w:rFonts w:ascii="Times New Roman" w:hAnsi="Times New Roman" w:cs="Times New Roman"/>
                <w:lang w:eastAsia="zh-HK"/>
              </w:rPr>
              <w:t>parent education programmes for KG parents; or</w:t>
            </w:r>
          </w:p>
          <w:p w:rsidR="00AE0C6E" w:rsidRPr="00AE0C6E" w:rsidRDefault="00AE0C6E">
            <w:pPr>
              <w:widowControl w:val="0"/>
              <w:tabs>
                <w:tab w:val="left" w:pos="1134"/>
              </w:tabs>
              <w:ind w:rightChars="18" w:right="43"/>
              <w:jc w:val="both"/>
              <w:rPr>
                <w:rFonts w:ascii="Times New Roman" w:hAnsi="Times New Roman" w:cs="Times New Roman"/>
                <w:lang w:eastAsia="zh-HK"/>
              </w:rPr>
            </w:pPr>
            <w:r w:rsidRPr="00AE0C6E">
              <w:rPr>
                <w:rFonts w:ascii="Times New Roman" w:hAnsi="Times New Roman" w:cs="Times New Roman"/>
                <w:lang w:eastAsia="zh-HK"/>
              </w:rPr>
              <w:t xml:space="preserve">(b) the </w:t>
            </w:r>
            <w:r w:rsidRPr="00AE0C6E">
              <w:rPr>
                <w:rFonts w:ascii="Times New Roman" w:hAnsi="Times New Roman" w:cs="Times New Roman"/>
                <w:color w:val="000000" w:themeColor="text1"/>
                <w:lang w:val="en-GB"/>
              </w:rPr>
              <w:t xml:space="preserve">speakers </w:t>
            </w:r>
            <w:r w:rsidR="00E35D9F">
              <w:rPr>
                <w:rFonts w:ascii="Times New Roman" w:hAnsi="Times New Roman" w:cs="Times New Roman"/>
                <w:color w:val="000000" w:themeColor="text1"/>
                <w:lang w:val="en-GB"/>
              </w:rPr>
              <w:t xml:space="preserve">have </w:t>
            </w:r>
            <w:r w:rsidRPr="00AE0C6E">
              <w:rPr>
                <w:rFonts w:ascii="Times New Roman" w:hAnsi="Times New Roman" w:cs="Times New Roman"/>
                <w:color w:val="000000" w:themeColor="text1"/>
                <w:lang w:val="en-GB"/>
              </w:rPr>
              <w:t>expertise in the relevant field</w:t>
            </w:r>
            <w:r w:rsidR="00E35D9F" w:rsidRPr="00AE0C6E">
              <w:rPr>
                <w:rFonts w:ascii="Times New Roman" w:hAnsi="Times New Roman" w:cs="Times New Roman"/>
                <w:color w:val="000000" w:themeColor="text1"/>
                <w:lang w:val="en-GB"/>
              </w:rPr>
              <w:t xml:space="preserve"> and proven experience</w:t>
            </w:r>
            <w:r w:rsidR="00F00C2A">
              <w:rPr>
                <w:rFonts w:ascii="Times New Roman" w:hAnsi="Times New Roman" w:cs="Times New Roman"/>
                <w:color w:val="000000" w:themeColor="text1"/>
                <w:lang w:val="en-GB"/>
              </w:rPr>
              <w:t xml:space="preserve"> in organising parent education programmes for KG parents</w:t>
            </w:r>
            <w:r w:rsidRPr="00AE0C6E">
              <w:rPr>
                <w:rFonts w:ascii="Times New Roman" w:hAnsi="Times New Roman" w:cs="Times New Roman"/>
                <w:color w:val="000000" w:themeColor="text1"/>
                <w:lang w:val="en-GB"/>
              </w:rPr>
              <w:t>.</w:t>
            </w:r>
          </w:p>
        </w:tc>
        <w:tc>
          <w:tcPr>
            <w:tcW w:w="1559" w:type="dxa"/>
          </w:tcPr>
          <w:p w:rsidR="00AE0C6E" w:rsidRPr="00AE0C6E" w:rsidRDefault="003F46C2" w:rsidP="00800247">
            <w:pPr>
              <w:overflowPunct w:val="0"/>
              <w:spacing w:line="264" w:lineRule="auto"/>
              <w:rPr>
                <w:rFonts w:ascii="Times New Roman" w:hAnsi="Times New Roman" w:cs="Times New Roman"/>
                <w:b/>
                <w:color w:val="000000" w:themeColor="text1"/>
                <w:lang w:val="en-GB"/>
              </w:rPr>
            </w:pPr>
            <w:r>
              <w:rPr>
                <w:rFonts w:ascii="Times New Roman" w:hAnsi="Times New Roman" w:cs="Times New Roman"/>
                <w:sz w:val="32"/>
                <w:szCs w:val="40"/>
                <w:lang w:eastAsia="zh-HK"/>
              </w:rPr>
              <w:sym w:font="Wingdings" w:char="F0A8"/>
            </w:r>
          </w:p>
        </w:tc>
      </w:tr>
      <w:tr w:rsidR="00AE0C6E" w:rsidRPr="00AE0C6E" w:rsidTr="005C68AE">
        <w:trPr>
          <w:trHeight w:val="1688"/>
        </w:trPr>
        <w:tc>
          <w:tcPr>
            <w:tcW w:w="568" w:type="dxa"/>
          </w:tcPr>
          <w:p w:rsidR="00AE0C6E" w:rsidRPr="00AE0C6E" w:rsidRDefault="00AE0C6E" w:rsidP="00800247">
            <w:pPr>
              <w:overflowPunct w:val="0"/>
              <w:spacing w:line="264" w:lineRule="auto"/>
              <w:rPr>
                <w:rFonts w:ascii="Times New Roman" w:hAnsi="Times New Roman" w:cs="Times New Roman"/>
                <w:lang w:eastAsia="zh-HK"/>
              </w:rPr>
            </w:pPr>
            <w:r w:rsidRPr="00AE0C6E">
              <w:rPr>
                <w:rFonts w:ascii="Times New Roman" w:hAnsi="Times New Roman" w:cs="Times New Roman"/>
              </w:rPr>
              <w:t>4.</w:t>
            </w:r>
          </w:p>
        </w:tc>
        <w:tc>
          <w:tcPr>
            <w:tcW w:w="8754" w:type="dxa"/>
          </w:tcPr>
          <w:p w:rsidR="00AE0C6E" w:rsidRPr="00AE0C6E" w:rsidRDefault="00AE0C6E">
            <w:pPr>
              <w:overflowPunct w:val="0"/>
              <w:jc w:val="both"/>
              <w:rPr>
                <w:rFonts w:ascii="Times New Roman" w:hAnsi="Times New Roman" w:cs="Times New Roman"/>
                <w:color w:val="000000" w:themeColor="text1"/>
                <w:lang w:val="en-GB"/>
              </w:rPr>
            </w:pPr>
            <w:r w:rsidRPr="00AE0C6E">
              <w:rPr>
                <w:rFonts w:ascii="Times New Roman" w:hAnsi="Times New Roman" w:cs="Times New Roman"/>
                <w:color w:val="000000" w:themeColor="text1"/>
              </w:rPr>
              <w:t xml:space="preserve">The school </w:t>
            </w:r>
            <w:r w:rsidR="002356AF">
              <w:rPr>
                <w:rFonts w:ascii="Times New Roman" w:hAnsi="Times New Roman" w:cs="Times New Roman"/>
                <w:color w:val="000000" w:themeColor="text1"/>
              </w:rPr>
              <w:t>would like</w:t>
            </w:r>
            <w:r w:rsidRPr="00AE0C6E">
              <w:rPr>
                <w:rFonts w:ascii="Times New Roman" w:hAnsi="Times New Roman" w:cs="Times New Roman"/>
                <w:color w:val="000000" w:themeColor="text1"/>
                <w:lang w:val="en-GB"/>
              </w:rPr>
              <w:t xml:space="preserve"> to procure services from individual speakers or experts (i.e. individuals</w:t>
            </w:r>
            <w:r w:rsidRPr="00AE0C6E">
              <w:rPr>
                <w:rFonts w:ascii="Times New Roman" w:hAnsi="Times New Roman" w:cs="Times New Roman"/>
                <w:color w:val="000000" w:themeColor="text1"/>
              </w:rPr>
              <w:t xml:space="preserve"> </w:t>
            </w:r>
            <w:r w:rsidRPr="00AE0C6E">
              <w:rPr>
                <w:rFonts w:ascii="Times New Roman" w:hAnsi="Times New Roman" w:cs="Times New Roman"/>
                <w:color w:val="000000" w:themeColor="text1"/>
                <w:lang w:val="en-GB"/>
              </w:rPr>
              <w:t xml:space="preserve">with relevant professional qualifications).  </w:t>
            </w:r>
            <w:r w:rsidR="002356AF">
              <w:rPr>
                <w:rFonts w:ascii="Times New Roman" w:hAnsi="Times New Roman" w:cs="Times New Roman"/>
                <w:color w:val="000000" w:themeColor="text1"/>
                <w:lang w:val="en-GB"/>
              </w:rPr>
              <w:t>Irrespective</w:t>
            </w:r>
            <w:r w:rsidR="002356AF" w:rsidRPr="00AE0C6E">
              <w:rPr>
                <w:rFonts w:ascii="Times New Roman" w:hAnsi="Times New Roman" w:cs="Times New Roman"/>
                <w:color w:val="000000" w:themeColor="text1"/>
                <w:lang w:val="en-GB"/>
              </w:rPr>
              <w:t xml:space="preserve"> </w:t>
            </w:r>
            <w:r w:rsidRPr="00AE0C6E">
              <w:rPr>
                <w:rFonts w:ascii="Times New Roman" w:hAnsi="Times New Roman" w:cs="Times New Roman"/>
                <w:color w:val="000000" w:themeColor="text1"/>
                <w:lang w:val="en-GB"/>
              </w:rPr>
              <w:t xml:space="preserve">of the number of speakers/ experts, the </w:t>
            </w:r>
            <w:r w:rsidR="002356AF">
              <w:rPr>
                <w:rFonts w:ascii="Times New Roman" w:hAnsi="Times New Roman" w:cs="Times New Roman"/>
                <w:color w:val="000000" w:themeColor="text1"/>
                <w:lang w:val="en-GB"/>
              </w:rPr>
              <w:t xml:space="preserve">total </w:t>
            </w:r>
            <w:r w:rsidRPr="00AE0C6E">
              <w:rPr>
                <w:rFonts w:ascii="Times New Roman" w:hAnsi="Times New Roman" w:cs="Times New Roman"/>
                <w:color w:val="000000" w:themeColor="text1"/>
                <w:lang w:val="en-GB"/>
              </w:rPr>
              <w:t xml:space="preserve">service fee should not be more than 20% of the "One-off Parent Education Grant" (excluding the additional grant for setting up/ enhancing the designated webpage "Resources for Parents").  Such individual speaker(s) or expert(s) should possess relevant expertise and experience in organising parent education programmes. </w:t>
            </w:r>
          </w:p>
        </w:tc>
        <w:tc>
          <w:tcPr>
            <w:tcW w:w="1559" w:type="dxa"/>
          </w:tcPr>
          <w:p w:rsidR="00AE0C6E" w:rsidRPr="00AE0C6E" w:rsidRDefault="003F46C2" w:rsidP="00800247">
            <w:pPr>
              <w:overflowPunct w:val="0"/>
              <w:spacing w:line="264" w:lineRule="auto"/>
              <w:rPr>
                <w:rFonts w:ascii="Times New Roman" w:hAnsi="Times New Roman" w:cs="Times New Roman"/>
                <w:lang w:eastAsia="zh-HK"/>
              </w:rPr>
            </w:pPr>
            <w:r>
              <w:rPr>
                <w:rFonts w:ascii="Times New Roman" w:hAnsi="Times New Roman" w:cs="Times New Roman"/>
                <w:sz w:val="32"/>
                <w:szCs w:val="40"/>
                <w:lang w:eastAsia="zh-HK"/>
              </w:rPr>
              <w:sym w:font="Wingdings" w:char="F0A8"/>
            </w:r>
          </w:p>
          <w:p w:rsidR="00AE0C6E" w:rsidRPr="00AE0C6E" w:rsidRDefault="00AE0C6E" w:rsidP="00800247">
            <w:pPr>
              <w:overflowPunct w:val="0"/>
              <w:spacing w:line="264" w:lineRule="auto"/>
              <w:rPr>
                <w:rFonts w:ascii="Times New Roman" w:hAnsi="Times New Roman" w:cs="Times New Roman"/>
                <w:lang w:val="en-GB" w:eastAsia="zh-HK"/>
              </w:rPr>
            </w:pPr>
          </w:p>
          <w:p w:rsidR="00AE0C6E" w:rsidRPr="00AE0C6E" w:rsidRDefault="003F46C2" w:rsidP="00800247">
            <w:pPr>
              <w:overflowPunct w:val="0"/>
              <w:spacing w:line="264" w:lineRule="auto"/>
              <w:rPr>
                <w:rFonts w:ascii="Times New Roman" w:hAnsi="Times New Roman" w:cs="Times New Roman"/>
                <w:lang w:val="en-GB" w:eastAsia="zh-HK"/>
              </w:rPr>
            </w:pPr>
            <w:r>
              <w:rPr>
                <w:rFonts w:ascii="Times New Roman" w:hAnsi="Times New Roman" w:cs="Times New Roman"/>
                <w:sz w:val="32"/>
                <w:szCs w:val="40"/>
                <w:lang w:eastAsia="zh-HK"/>
              </w:rPr>
              <w:sym w:font="Wingdings" w:char="F0A8"/>
            </w:r>
            <w:r w:rsidR="00AE0C6E" w:rsidRPr="00AE0C6E">
              <w:rPr>
                <w:rFonts w:ascii="Times New Roman" w:hAnsi="Times New Roman" w:cs="Times New Roman"/>
                <w:lang w:val="en-GB" w:eastAsia="zh-HK"/>
              </w:rPr>
              <w:t xml:space="preserve"> </w:t>
            </w:r>
            <w:r w:rsidR="00AE0C6E" w:rsidRPr="00AE0C6E">
              <w:rPr>
                <w:rFonts w:ascii="Times New Roman" w:hAnsi="Times New Roman" w:cs="Times New Roman"/>
                <w:lang w:eastAsia="zh-HK"/>
              </w:rPr>
              <w:t>N/A</w:t>
            </w:r>
          </w:p>
        </w:tc>
      </w:tr>
      <w:tr w:rsidR="00AE0C6E" w:rsidRPr="00AE0C6E" w:rsidTr="009C4A43">
        <w:trPr>
          <w:trHeight w:val="460"/>
        </w:trPr>
        <w:tc>
          <w:tcPr>
            <w:tcW w:w="9322" w:type="dxa"/>
            <w:gridSpan w:val="2"/>
            <w:vAlign w:val="center"/>
          </w:tcPr>
          <w:p w:rsidR="00AE0C6E" w:rsidRPr="00AE0C6E" w:rsidRDefault="00AE0C6E" w:rsidP="009C4A43">
            <w:pPr>
              <w:overflowPunct w:val="0"/>
              <w:spacing w:line="264" w:lineRule="auto"/>
              <w:jc w:val="both"/>
              <w:rPr>
                <w:rFonts w:ascii="Times New Roman" w:hAnsi="Times New Roman" w:cs="Times New Roman"/>
                <w:lang w:eastAsia="zh-HK"/>
              </w:rPr>
            </w:pPr>
            <w:r w:rsidRPr="00AE0C6E">
              <w:rPr>
                <w:rFonts w:ascii="Times New Roman" w:hAnsi="Times New Roman" w:cs="Times New Roman"/>
                <w:b/>
                <w:lang w:eastAsia="zh-HK"/>
              </w:rPr>
              <w:t>C. Programme Contents</w:t>
            </w:r>
          </w:p>
        </w:tc>
        <w:tc>
          <w:tcPr>
            <w:tcW w:w="1559" w:type="dxa"/>
          </w:tcPr>
          <w:p w:rsidR="00AE0C6E" w:rsidRPr="00AE0C6E" w:rsidRDefault="00AE0C6E" w:rsidP="00800247">
            <w:pPr>
              <w:overflowPunct w:val="0"/>
              <w:spacing w:line="264" w:lineRule="auto"/>
              <w:jc w:val="center"/>
              <w:rPr>
                <w:rFonts w:ascii="Times New Roman" w:hAnsi="Times New Roman" w:cs="Times New Roman"/>
                <w:sz w:val="28"/>
              </w:rPr>
            </w:pPr>
          </w:p>
        </w:tc>
      </w:tr>
      <w:tr w:rsidR="00AE0C6E" w:rsidRPr="00AE0C6E" w:rsidTr="005C68AE">
        <w:trPr>
          <w:trHeight w:val="2371"/>
        </w:trPr>
        <w:tc>
          <w:tcPr>
            <w:tcW w:w="568" w:type="dxa"/>
          </w:tcPr>
          <w:p w:rsidR="00AE0C6E" w:rsidRPr="00AE0C6E" w:rsidRDefault="00AE0C6E" w:rsidP="00800247">
            <w:pPr>
              <w:overflowPunct w:val="0"/>
              <w:spacing w:line="264" w:lineRule="auto"/>
              <w:rPr>
                <w:rFonts w:ascii="Times New Roman" w:hAnsi="Times New Roman" w:cs="Times New Roman"/>
                <w:lang w:eastAsia="zh-HK"/>
              </w:rPr>
            </w:pPr>
            <w:r w:rsidRPr="00AE0C6E">
              <w:rPr>
                <w:rFonts w:ascii="Times New Roman" w:hAnsi="Times New Roman" w:cs="Times New Roman"/>
                <w:lang w:eastAsia="zh-HK"/>
              </w:rPr>
              <w:t>5.</w:t>
            </w:r>
          </w:p>
          <w:p w:rsidR="00AE0C6E" w:rsidRPr="00AE0C6E" w:rsidRDefault="00AE0C6E" w:rsidP="00800247">
            <w:pPr>
              <w:overflowPunct w:val="0"/>
              <w:spacing w:line="264" w:lineRule="auto"/>
              <w:rPr>
                <w:rFonts w:ascii="Times New Roman" w:hAnsi="Times New Roman" w:cs="Times New Roman"/>
                <w:lang w:eastAsia="zh-HK"/>
              </w:rPr>
            </w:pPr>
          </w:p>
        </w:tc>
        <w:tc>
          <w:tcPr>
            <w:tcW w:w="8754" w:type="dxa"/>
          </w:tcPr>
          <w:p w:rsidR="00AE0C6E" w:rsidRPr="00AE0C6E" w:rsidRDefault="00AE0C6E" w:rsidP="00800247">
            <w:pPr>
              <w:widowControl w:val="0"/>
              <w:jc w:val="both"/>
              <w:rPr>
                <w:rFonts w:ascii="Times New Roman" w:hAnsi="Times New Roman" w:cs="Times New Roman"/>
                <w:lang w:eastAsia="zh-HK"/>
              </w:rPr>
            </w:pPr>
            <w:r w:rsidRPr="00AE0C6E">
              <w:rPr>
                <w:rFonts w:ascii="Times New Roman" w:hAnsi="Times New Roman" w:cs="Times New Roman"/>
                <w:lang w:eastAsia="zh-HK"/>
              </w:rPr>
              <w:t xml:space="preserve">The programmes to be procured are in alignment with the concepts and principles of </w:t>
            </w:r>
            <w:r w:rsidR="000B12E3">
              <w:rPr>
                <w:rFonts w:ascii="Times New Roman" w:hAnsi="Times New Roman" w:cs="Times New Roman"/>
                <w:lang w:eastAsia="zh-HK"/>
              </w:rPr>
              <w:t>“</w:t>
            </w:r>
            <w:r w:rsidRPr="00AE0C6E">
              <w:rPr>
                <w:rFonts w:ascii="Times New Roman" w:hAnsi="Times New Roman" w:cs="Times New Roman"/>
                <w:lang w:eastAsia="zh-HK"/>
              </w:rPr>
              <w:t>Kindergarten Education Curriculum Guide</w:t>
            </w:r>
            <w:r w:rsidR="000B12E3">
              <w:rPr>
                <w:rFonts w:ascii="Times New Roman" w:hAnsi="Times New Roman" w:cs="Times New Roman"/>
                <w:lang w:eastAsia="zh-HK"/>
              </w:rPr>
              <w:t>”</w:t>
            </w:r>
            <w:r w:rsidRPr="00AE0C6E">
              <w:rPr>
                <w:rFonts w:ascii="Times New Roman" w:hAnsi="Times New Roman" w:cs="Times New Roman"/>
                <w:lang w:eastAsia="zh-HK"/>
              </w:rPr>
              <w:t xml:space="preserve"> and </w:t>
            </w:r>
            <w:r w:rsidR="000B12E3">
              <w:rPr>
                <w:rFonts w:ascii="Times New Roman" w:hAnsi="Times New Roman" w:cs="Times New Roman"/>
                <w:lang w:eastAsia="zh-HK"/>
              </w:rPr>
              <w:t>“</w:t>
            </w:r>
            <w:r w:rsidRPr="00AE0C6E">
              <w:rPr>
                <w:rFonts w:ascii="Times New Roman" w:hAnsi="Times New Roman" w:cs="Times New Roman"/>
                <w:lang w:eastAsia="zh-HK"/>
              </w:rPr>
              <w:t>Curriculum Framework on Parent Education (Kindergarten)</w:t>
            </w:r>
            <w:r w:rsidR="000B12E3">
              <w:rPr>
                <w:rFonts w:ascii="Times New Roman" w:hAnsi="Times New Roman" w:cs="Times New Roman"/>
                <w:lang w:eastAsia="zh-HK"/>
              </w:rPr>
              <w:t>”</w:t>
            </w:r>
            <w:r w:rsidRPr="00AE0C6E">
              <w:rPr>
                <w:rFonts w:ascii="Times New Roman" w:hAnsi="Times New Roman" w:cs="Times New Roman"/>
                <w:lang w:eastAsia="zh-HK"/>
              </w:rPr>
              <w:t xml:space="preserve">, and </w:t>
            </w:r>
            <w:r w:rsidR="002356AF">
              <w:rPr>
                <w:rFonts w:ascii="Times New Roman" w:hAnsi="Times New Roman" w:cs="Times New Roman"/>
                <w:lang w:eastAsia="zh-HK"/>
              </w:rPr>
              <w:t>cover</w:t>
            </w:r>
            <w:r w:rsidR="002356AF" w:rsidRPr="00AE0C6E">
              <w:rPr>
                <w:rFonts w:ascii="Times New Roman" w:hAnsi="Times New Roman" w:cs="Times New Roman"/>
                <w:lang w:eastAsia="zh-HK"/>
              </w:rPr>
              <w:t xml:space="preserve"> </w:t>
            </w:r>
            <w:r w:rsidRPr="00AE0C6E">
              <w:rPr>
                <w:rFonts w:ascii="Times New Roman" w:hAnsi="Times New Roman" w:cs="Times New Roman"/>
                <w:lang w:eastAsia="zh-HK"/>
              </w:rPr>
              <w:t>all or part of the core strands in the Curriculum Framework:</w:t>
            </w:r>
          </w:p>
          <w:p w:rsidR="00AE0C6E" w:rsidRPr="00AE0C6E" w:rsidRDefault="00AE0C6E" w:rsidP="00800247">
            <w:pPr>
              <w:widowControl w:val="0"/>
              <w:jc w:val="both"/>
              <w:rPr>
                <w:rFonts w:ascii="Times New Roman" w:hAnsi="Times New Roman" w:cs="Times New Roman"/>
                <w:lang w:eastAsia="zh-HK"/>
              </w:rPr>
            </w:pPr>
            <w:r w:rsidRPr="00AE0C6E">
              <w:rPr>
                <w:rFonts w:ascii="Times New Roman" w:hAnsi="Times New Roman" w:cs="Times New Roman"/>
                <w:lang w:eastAsia="zh-HK"/>
              </w:rPr>
              <w:t>Strand I - Understanding of Child Development</w:t>
            </w:r>
          </w:p>
          <w:p w:rsidR="00AE0C6E" w:rsidRPr="00AE0C6E" w:rsidRDefault="00AE0C6E" w:rsidP="00800247">
            <w:pPr>
              <w:widowControl w:val="0"/>
              <w:jc w:val="both"/>
              <w:rPr>
                <w:rFonts w:ascii="Times New Roman" w:hAnsi="Times New Roman" w:cs="Times New Roman"/>
                <w:lang w:eastAsia="zh-HK"/>
              </w:rPr>
            </w:pPr>
            <w:r w:rsidRPr="00AE0C6E">
              <w:rPr>
                <w:rFonts w:ascii="Times New Roman" w:hAnsi="Times New Roman" w:cs="Times New Roman"/>
                <w:lang w:eastAsia="zh-HK"/>
              </w:rPr>
              <w:t>Strand II - Promotion of Healthy, Happy and Balanced Development of Children</w:t>
            </w:r>
          </w:p>
          <w:p w:rsidR="00AE0C6E" w:rsidRPr="00AE0C6E" w:rsidRDefault="00AE0C6E" w:rsidP="00800247">
            <w:pPr>
              <w:overflowPunct w:val="0"/>
              <w:jc w:val="both"/>
              <w:rPr>
                <w:rFonts w:ascii="Times New Roman" w:hAnsi="Times New Roman" w:cs="Times New Roman"/>
                <w:color w:val="000000" w:themeColor="text1"/>
                <w:lang w:eastAsia="zh-HK"/>
              </w:rPr>
            </w:pPr>
            <w:r w:rsidRPr="00AE0C6E">
              <w:rPr>
                <w:rFonts w:ascii="Times New Roman" w:hAnsi="Times New Roman" w:cs="Times New Roman"/>
                <w:color w:val="000000" w:themeColor="text1"/>
              </w:rPr>
              <w:t>Strand III - Promotion of Parents’ Physical and Psychological Well-being</w:t>
            </w:r>
          </w:p>
          <w:p w:rsidR="00AE0C6E" w:rsidRPr="00AE0C6E" w:rsidRDefault="00AE0C6E" w:rsidP="00800247">
            <w:pPr>
              <w:overflowPunct w:val="0"/>
              <w:jc w:val="both"/>
              <w:rPr>
                <w:rFonts w:ascii="Times New Roman" w:hAnsi="Times New Roman" w:cs="Times New Roman"/>
                <w:b/>
                <w:color w:val="000000" w:themeColor="text1"/>
                <w:lang w:val="en-GB"/>
              </w:rPr>
            </w:pPr>
            <w:r w:rsidRPr="00AE0C6E">
              <w:rPr>
                <w:rFonts w:ascii="Times New Roman" w:hAnsi="Times New Roman" w:cs="Times New Roman"/>
                <w:color w:val="000000" w:themeColor="text1"/>
              </w:rPr>
              <w:t>Strand IV - Fostering Home-school Co-operation and Communication</w:t>
            </w:r>
          </w:p>
        </w:tc>
        <w:tc>
          <w:tcPr>
            <w:tcW w:w="1559" w:type="dxa"/>
          </w:tcPr>
          <w:p w:rsidR="003F46C2" w:rsidRDefault="003F46C2" w:rsidP="00800247">
            <w:pPr>
              <w:overflowPunct w:val="0"/>
              <w:rPr>
                <w:rFonts w:ascii="Times New Roman" w:hAnsi="Times New Roman" w:cs="Times New Roman"/>
                <w:sz w:val="32"/>
                <w:szCs w:val="40"/>
                <w:lang w:eastAsia="zh-HK"/>
              </w:rPr>
            </w:pPr>
          </w:p>
          <w:p w:rsidR="003F46C2" w:rsidRDefault="003F46C2" w:rsidP="003F46C2">
            <w:pPr>
              <w:overflowPunct w:val="0"/>
              <w:spacing w:afterLines="50" w:after="120"/>
              <w:rPr>
                <w:rFonts w:ascii="Times New Roman" w:hAnsi="Times New Roman" w:cs="Times New Roman"/>
                <w:sz w:val="32"/>
                <w:szCs w:val="40"/>
                <w:lang w:eastAsia="zh-HK"/>
              </w:rPr>
            </w:pPr>
          </w:p>
          <w:p w:rsidR="00AE0C6E" w:rsidRPr="00AE0C6E" w:rsidRDefault="003F46C2" w:rsidP="00800247">
            <w:pPr>
              <w:overflowPunct w:val="0"/>
              <w:rPr>
                <w:rFonts w:ascii="Times New Roman" w:hAnsi="Times New Roman" w:cs="Times New Roman"/>
                <w:lang w:val="en-GB" w:eastAsia="zh-HK"/>
              </w:rPr>
            </w:pPr>
            <w:r>
              <w:rPr>
                <w:rFonts w:ascii="Times New Roman" w:hAnsi="Times New Roman" w:cs="Times New Roman"/>
                <w:sz w:val="32"/>
                <w:szCs w:val="40"/>
                <w:lang w:eastAsia="zh-HK"/>
              </w:rPr>
              <w:sym w:font="Wingdings" w:char="F0A8"/>
            </w:r>
            <w:r w:rsidR="00AE0C6E" w:rsidRPr="00AE0C6E">
              <w:rPr>
                <w:rFonts w:ascii="Times New Roman" w:hAnsi="Times New Roman" w:cs="Times New Roman"/>
                <w:lang w:eastAsia="zh-HK"/>
              </w:rPr>
              <w:t xml:space="preserve">Strand I </w:t>
            </w:r>
          </w:p>
          <w:p w:rsidR="00AE0C6E" w:rsidRPr="00AE0C6E" w:rsidRDefault="003F46C2" w:rsidP="00800247">
            <w:pPr>
              <w:overflowPunct w:val="0"/>
              <w:rPr>
                <w:rFonts w:ascii="Times New Roman" w:hAnsi="Times New Roman" w:cs="Times New Roman"/>
                <w:lang w:val="en-GB" w:eastAsia="zh-HK"/>
              </w:rPr>
            </w:pPr>
            <w:r>
              <w:rPr>
                <w:rFonts w:ascii="Times New Roman" w:hAnsi="Times New Roman" w:cs="Times New Roman"/>
                <w:sz w:val="32"/>
                <w:szCs w:val="40"/>
                <w:lang w:eastAsia="zh-HK"/>
              </w:rPr>
              <w:sym w:font="Wingdings" w:char="F0A8"/>
            </w:r>
            <w:r w:rsidR="00AE0C6E" w:rsidRPr="00AE0C6E">
              <w:rPr>
                <w:rFonts w:ascii="Times New Roman" w:hAnsi="Times New Roman" w:cs="Times New Roman"/>
                <w:lang w:eastAsia="zh-HK"/>
              </w:rPr>
              <w:t>Strand II</w:t>
            </w:r>
          </w:p>
          <w:p w:rsidR="00AE0C6E" w:rsidRPr="00AE0C6E" w:rsidRDefault="003F46C2" w:rsidP="00800247">
            <w:pPr>
              <w:overflowPunct w:val="0"/>
              <w:rPr>
                <w:rFonts w:ascii="Times New Roman" w:hAnsi="Times New Roman" w:cs="Times New Roman"/>
                <w:lang w:val="en-GB" w:eastAsia="zh-HK"/>
              </w:rPr>
            </w:pPr>
            <w:r>
              <w:rPr>
                <w:rFonts w:ascii="Times New Roman" w:hAnsi="Times New Roman" w:cs="Times New Roman"/>
                <w:sz w:val="32"/>
                <w:szCs w:val="40"/>
                <w:lang w:eastAsia="zh-HK"/>
              </w:rPr>
              <w:sym w:font="Wingdings" w:char="F0A8"/>
            </w:r>
            <w:r w:rsidR="00AE0C6E" w:rsidRPr="00AE0C6E">
              <w:rPr>
                <w:rFonts w:ascii="Times New Roman" w:hAnsi="Times New Roman" w:cs="Times New Roman"/>
                <w:lang w:eastAsia="zh-HK"/>
              </w:rPr>
              <w:t xml:space="preserve">Strand III </w:t>
            </w:r>
          </w:p>
          <w:p w:rsidR="00AE0C6E" w:rsidRPr="00AE0C6E" w:rsidRDefault="003F46C2" w:rsidP="003F46C2">
            <w:pPr>
              <w:overflowPunct w:val="0"/>
              <w:rPr>
                <w:rFonts w:ascii="Times New Roman" w:hAnsi="Times New Roman" w:cs="Times New Roman"/>
                <w:b/>
                <w:color w:val="000000" w:themeColor="text1"/>
                <w:lang w:val="en-GB"/>
              </w:rPr>
            </w:pPr>
            <w:r>
              <w:rPr>
                <w:rFonts w:ascii="Times New Roman" w:hAnsi="Times New Roman" w:cs="Times New Roman"/>
                <w:sz w:val="32"/>
                <w:szCs w:val="40"/>
                <w:lang w:eastAsia="zh-HK"/>
              </w:rPr>
              <w:sym w:font="Wingdings" w:char="F0A8"/>
            </w:r>
            <w:r w:rsidR="00AE0C6E" w:rsidRPr="00AE0C6E">
              <w:rPr>
                <w:rFonts w:ascii="Times New Roman" w:hAnsi="Times New Roman" w:cs="Times New Roman"/>
                <w:lang w:eastAsia="zh-HK"/>
              </w:rPr>
              <w:t xml:space="preserve">Strand IV </w:t>
            </w:r>
          </w:p>
        </w:tc>
      </w:tr>
      <w:tr w:rsidR="00AE0C6E" w:rsidRPr="00AE0C6E" w:rsidTr="005C68AE">
        <w:trPr>
          <w:trHeight w:val="690"/>
        </w:trPr>
        <w:tc>
          <w:tcPr>
            <w:tcW w:w="568" w:type="dxa"/>
          </w:tcPr>
          <w:p w:rsidR="00AE0C6E" w:rsidRPr="00AE0C6E" w:rsidRDefault="00AE0C6E" w:rsidP="00800247">
            <w:pPr>
              <w:widowControl w:val="0"/>
              <w:tabs>
                <w:tab w:val="left" w:pos="1134"/>
              </w:tabs>
              <w:ind w:rightChars="18" w:right="43"/>
              <w:jc w:val="both"/>
              <w:rPr>
                <w:rFonts w:ascii="Times New Roman" w:hAnsi="Times New Roman" w:cs="Times New Roman"/>
                <w:lang w:eastAsia="zh-HK"/>
              </w:rPr>
            </w:pPr>
            <w:r w:rsidRPr="00AE0C6E">
              <w:rPr>
                <w:rFonts w:ascii="Times New Roman" w:hAnsi="Times New Roman" w:cs="Times New Roman"/>
                <w:lang w:eastAsia="zh-HK"/>
              </w:rPr>
              <w:t>6.</w:t>
            </w:r>
          </w:p>
        </w:tc>
        <w:tc>
          <w:tcPr>
            <w:tcW w:w="8754" w:type="dxa"/>
          </w:tcPr>
          <w:p w:rsidR="00AE0C6E" w:rsidRPr="00AE0C6E" w:rsidRDefault="00AE0C6E" w:rsidP="00800247">
            <w:pPr>
              <w:widowControl w:val="0"/>
              <w:tabs>
                <w:tab w:val="left" w:pos="1134"/>
              </w:tabs>
              <w:ind w:rightChars="18" w:right="43"/>
              <w:jc w:val="both"/>
              <w:rPr>
                <w:rFonts w:ascii="Times New Roman" w:hAnsi="Times New Roman" w:cs="Times New Roman"/>
                <w:lang w:eastAsia="zh-HK"/>
              </w:rPr>
            </w:pPr>
            <w:r w:rsidRPr="00AE0C6E">
              <w:rPr>
                <w:rFonts w:ascii="Times New Roman" w:hAnsi="Times New Roman" w:cs="Times New Roman"/>
                <w:lang w:eastAsia="zh-HK"/>
              </w:rPr>
              <w:t xml:space="preserve">The programmes to be procured are conducive to </w:t>
            </w:r>
            <w:r w:rsidR="000B12E3">
              <w:rPr>
                <w:rFonts w:ascii="Times New Roman" w:hAnsi="Times New Roman" w:cs="Times New Roman"/>
                <w:lang w:eastAsia="zh-HK"/>
              </w:rPr>
              <w:t xml:space="preserve">developing </w:t>
            </w:r>
            <w:r w:rsidRPr="00AE0C6E">
              <w:rPr>
                <w:rFonts w:ascii="Times New Roman" w:hAnsi="Times New Roman" w:cs="Times New Roman"/>
                <w:lang w:eastAsia="zh-HK"/>
              </w:rPr>
              <w:t xml:space="preserve">positive values and attitudes of parenting, and </w:t>
            </w:r>
            <w:r w:rsidR="008B152B">
              <w:rPr>
                <w:rFonts w:ascii="Times New Roman" w:hAnsi="Times New Roman" w:cs="Times New Roman"/>
                <w:lang w:eastAsia="zh-HK"/>
              </w:rPr>
              <w:t xml:space="preserve">nurturing </w:t>
            </w:r>
            <w:r w:rsidRPr="00AE0C6E">
              <w:rPr>
                <w:rFonts w:ascii="Times New Roman" w:hAnsi="Times New Roman" w:cs="Times New Roman"/>
                <w:lang w:eastAsia="zh-HK"/>
              </w:rPr>
              <w:t>healthy growth of children.</w:t>
            </w:r>
          </w:p>
        </w:tc>
        <w:tc>
          <w:tcPr>
            <w:tcW w:w="1559" w:type="dxa"/>
          </w:tcPr>
          <w:p w:rsidR="00AE0C6E" w:rsidRPr="00AE0C6E" w:rsidRDefault="003F46C2" w:rsidP="00800247">
            <w:pPr>
              <w:overflowPunct w:val="0"/>
              <w:spacing w:line="264" w:lineRule="auto"/>
              <w:rPr>
                <w:rFonts w:ascii="Times New Roman" w:hAnsi="Times New Roman" w:cs="Times New Roman"/>
                <w:b/>
                <w:color w:val="000000" w:themeColor="text1"/>
                <w:lang w:val="en-GB"/>
              </w:rPr>
            </w:pPr>
            <w:r>
              <w:rPr>
                <w:rFonts w:ascii="Times New Roman" w:hAnsi="Times New Roman" w:cs="Times New Roman"/>
                <w:sz w:val="32"/>
                <w:szCs w:val="40"/>
                <w:lang w:eastAsia="zh-HK"/>
              </w:rPr>
              <w:sym w:font="Wingdings" w:char="F0A8"/>
            </w:r>
          </w:p>
        </w:tc>
      </w:tr>
      <w:tr w:rsidR="00AE0C6E" w:rsidRPr="00AE0C6E" w:rsidTr="00800247">
        <w:tc>
          <w:tcPr>
            <w:tcW w:w="568" w:type="dxa"/>
          </w:tcPr>
          <w:p w:rsidR="00AE0C6E" w:rsidRPr="00AE0C6E" w:rsidRDefault="00AE0C6E" w:rsidP="00800247">
            <w:pPr>
              <w:widowControl w:val="0"/>
              <w:tabs>
                <w:tab w:val="left" w:pos="1134"/>
              </w:tabs>
              <w:ind w:rightChars="18" w:right="43"/>
              <w:jc w:val="both"/>
              <w:rPr>
                <w:rFonts w:ascii="Times New Roman" w:hAnsi="Times New Roman" w:cs="Times New Roman"/>
                <w:lang w:eastAsia="zh-HK"/>
              </w:rPr>
            </w:pPr>
            <w:r w:rsidRPr="00AE0C6E">
              <w:rPr>
                <w:rFonts w:ascii="Times New Roman" w:hAnsi="Times New Roman" w:cs="Times New Roman"/>
                <w:lang w:eastAsia="zh-HK"/>
              </w:rPr>
              <w:t>7.</w:t>
            </w:r>
          </w:p>
        </w:tc>
        <w:tc>
          <w:tcPr>
            <w:tcW w:w="8754" w:type="dxa"/>
          </w:tcPr>
          <w:p w:rsidR="00AE0C6E" w:rsidRPr="00AE0C6E" w:rsidRDefault="00AE0C6E" w:rsidP="008B152B">
            <w:pPr>
              <w:widowControl w:val="0"/>
              <w:tabs>
                <w:tab w:val="left" w:pos="1134"/>
              </w:tabs>
              <w:ind w:rightChars="18" w:right="43"/>
              <w:jc w:val="both"/>
              <w:rPr>
                <w:rFonts w:ascii="Times New Roman" w:hAnsi="Times New Roman" w:cs="Times New Roman"/>
                <w:lang w:eastAsia="zh-HK"/>
              </w:rPr>
            </w:pPr>
            <w:r w:rsidRPr="00AE0C6E">
              <w:rPr>
                <w:rFonts w:ascii="Times New Roman" w:hAnsi="Times New Roman" w:cs="Times New Roman"/>
                <w:lang w:eastAsia="zh-HK"/>
              </w:rPr>
              <w:t xml:space="preserve">The programmes to be procured </w:t>
            </w:r>
            <w:r w:rsidRPr="00AE0C6E">
              <w:rPr>
                <w:rFonts w:ascii="Times New Roman" w:hAnsi="Times New Roman" w:cs="Times New Roman"/>
              </w:rPr>
              <w:t xml:space="preserve">are </w:t>
            </w:r>
            <w:r w:rsidRPr="00AE0C6E">
              <w:rPr>
                <w:rFonts w:ascii="Times New Roman" w:hAnsi="Times New Roman" w:cs="Times New Roman"/>
                <w:lang w:eastAsia="zh-HK"/>
              </w:rPr>
              <w:t xml:space="preserve">structured and quality parent education programmes </w:t>
            </w:r>
            <w:r w:rsidR="008B152B">
              <w:rPr>
                <w:rFonts w:ascii="Times New Roman" w:hAnsi="Times New Roman" w:cs="Times New Roman"/>
                <w:lang w:eastAsia="zh-HK"/>
              </w:rPr>
              <w:t xml:space="preserve">delivered </w:t>
            </w:r>
            <w:r w:rsidRPr="00AE0C6E">
              <w:rPr>
                <w:rFonts w:ascii="Times New Roman" w:hAnsi="Times New Roman" w:cs="Times New Roman"/>
                <w:lang w:eastAsia="zh-HK"/>
              </w:rPr>
              <w:t>through suitable modes, such as talks, seminars, workshops, online programmes, etc. to cater for school-based needs.</w:t>
            </w:r>
          </w:p>
        </w:tc>
        <w:tc>
          <w:tcPr>
            <w:tcW w:w="1559" w:type="dxa"/>
          </w:tcPr>
          <w:p w:rsidR="00AE0C6E" w:rsidRPr="00AE0C6E" w:rsidRDefault="003F46C2" w:rsidP="00800247">
            <w:pPr>
              <w:overflowPunct w:val="0"/>
              <w:spacing w:line="264" w:lineRule="auto"/>
              <w:rPr>
                <w:rFonts w:ascii="Times New Roman" w:hAnsi="Times New Roman" w:cs="Times New Roman"/>
                <w:sz w:val="28"/>
              </w:rPr>
            </w:pPr>
            <w:r>
              <w:rPr>
                <w:rFonts w:ascii="Times New Roman" w:hAnsi="Times New Roman" w:cs="Times New Roman"/>
                <w:sz w:val="32"/>
                <w:szCs w:val="40"/>
                <w:lang w:eastAsia="zh-HK"/>
              </w:rPr>
              <w:sym w:font="Wingdings" w:char="F0A8"/>
            </w:r>
          </w:p>
        </w:tc>
      </w:tr>
      <w:tr w:rsidR="00AE0C6E" w:rsidRPr="00AE0C6E" w:rsidTr="00800247">
        <w:tc>
          <w:tcPr>
            <w:tcW w:w="568" w:type="dxa"/>
          </w:tcPr>
          <w:p w:rsidR="00AE0C6E" w:rsidRPr="00AE0C6E" w:rsidRDefault="00AE0C6E" w:rsidP="00800247">
            <w:pPr>
              <w:widowControl w:val="0"/>
              <w:tabs>
                <w:tab w:val="left" w:pos="1134"/>
              </w:tabs>
              <w:ind w:rightChars="18" w:right="43"/>
              <w:jc w:val="both"/>
              <w:rPr>
                <w:rFonts w:ascii="Times New Roman" w:hAnsi="Times New Roman" w:cs="Times New Roman"/>
                <w:lang w:eastAsia="zh-HK"/>
              </w:rPr>
            </w:pPr>
            <w:r w:rsidRPr="00AE0C6E">
              <w:rPr>
                <w:rFonts w:ascii="Times New Roman" w:hAnsi="Times New Roman" w:cs="Times New Roman"/>
                <w:lang w:eastAsia="zh-HK"/>
              </w:rPr>
              <w:lastRenderedPageBreak/>
              <w:t>8.</w:t>
            </w:r>
          </w:p>
        </w:tc>
        <w:tc>
          <w:tcPr>
            <w:tcW w:w="8754" w:type="dxa"/>
          </w:tcPr>
          <w:p w:rsidR="00AE0C6E" w:rsidRPr="00AE0C6E" w:rsidRDefault="00AE0C6E" w:rsidP="00800247">
            <w:pPr>
              <w:widowControl w:val="0"/>
              <w:tabs>
                <w:tab w:val="left" w:pos="1134"/>
              </w:tabs>
              <w:ind w:rightChars="18" w:right="43"/>
              <w:jc w:val="both"/>
              <w:rPr>
                <w:rFonts w:ascii="Times New Roman" w:hAnsi="Times New Roman" w:cs="Times New Roman"/>
                <w:lang w:eastAsia="zh-HK"/>
              </w:rPr>
            </w:pPr>
            <w:r w:rsidRPr="00AE0C6E">
              <w:rPr>
                <w:rFonts w:ascii="Times New Roman" w:hAnsi="Times New Roman" w:cs="Times New Roman"/>
                <w:lang w:eastAsia="zh-HK"/>
              </w:rPr>
              <w:t xml:space="preserve">Contents of the programmes to be procured </w:t>
            </w:r>
            <w:r w:rsidR="002356AF">
              <w:rPr>
                <w:rFonts w:ascii="Times New Roman" w:hAnsi="Times New Roman" w:cs="Times New Roman"/>
                <w:lang w:eastAsia="zh-HK"/>
              </w:rPr>
              <w:t xml:space="preserve">are </w:t>
            </w:r>
            <w:r w:rsidRPr="00AE0C6E">
              <w:rPr>
                <w:rFonts w:ascii="Times New Roman" w:hAnsi="Times New Roman" w:cs="Times New Roman"/>
                <w:lang w:eastAsia="zh-HK"/>
              </w:rPr>
              <w:t>abide by the laws of Hong Kong, including but not limited to the Basic Law and National Security Law.</w:t>
            </w:r>
          </w:p>
        </w:tc>
        <w:tc>
          <w:tcPr>
            <w:tcW w:w="1559" w:type="dxa"/>
          </w:tcPr>
          <w:p w:rsidR="00AE0C6E" w:rsidRPr="00AE0C6E" w:rsidRDefault="003F46C2" w:rsidP="00800247">
            <w:pPr>
              <w:overflowPunct w:val="0"/>
              <w:spacing w:line="264" w:lineRule="auto"/>
              <w:rPr>
                <w:rFonts w:ascii="Times New Roman" w:hAnsi="Times New Roman" w:cs="Times New Roman"/>
                <w:sz w:val="28"/>
              </w:rPr>
            </w:pPr>
            <w:r>
              <w:rPr>
                <w:rFonts w:ascii="Times New Roman" w:hAnsi="Times New Roman" w:cs="Times New Roman"/>
                <w:sz w:val="32"/>
                <w:szCs w:val="40"/>
                <w:lang w:eastAsia="zh-HK"/>
              </w:rPr>
              <w:sym w:font="Wingdings" w:char="F0A8"/>
            </w:r>
          </w:p>
        </w:tc>
      </w:tr>
      <w:tr w:rsidR="00AE0C6E" w:rsidRPr="00AE0C6E" w:rsidTr="009C4A43">
        <w:trPr>
          <w:trHeight w:val="377"/>
        </w:trPr>
        <w:tc>
          <w:tcPr>
            <w:tcW w:w="9322" w:type="dxa"/>
            <w:gridSpan w:val="2"/>
            <w:vAlign w:val="center"/>
          </w:tcPr>
          <w:p w:rsidR="00AE0C6E" w:rsidRPr="00AE0C6E" w:rsidRDefault="00AE0C6E" w:rsidP="009C4A43">
            <w:pPr>
              <w:overflowPunct w:val="0"/>
              <w:spacing w:line="264" w:lineRule="auto"/>
              <w:jc w:val="both"/>
              <w:rPr>
                <w:rFonts w:ascii="Times New Roman" w:hAnsi="Times New Roman" w:cs="Times New Roman"/>
                <w:lang w:eastAsia="zh-HK"/>
              </w:rPr>
            </w:pPr>
            <w:r w:rsidRPr="00AE0C6E">
              <w:rPr>
                <w:rFonts w:ascii="Times New Roman" w:hAnsi="Times New Roman" w:cs="Times New Roman"/>
                <w:b/>
                <w:lang w:eastAsia="zh-HK"/>
              </w:rPr>
              <w:t>D. Procurement Procedures</w:t>
            </w:r>
          </w:p>
        </w:tc>
        <w:tc>
          <w:tcPr>
            <w:tcW w:w="1559" w:type="dxa"/>
          </w:tcPr>
          <w:p w:rsidR="00AE0C6E" w:rsidRPr="00AE0C6E" w:rsidRDefault="00AE0C6E" w:rsidP="00800247">
            <w:pPr>
              <w:overflowPunct w:val="0"/>
              <w:spacing w:line="264" w:lineRule="auto"/>
              <w:rPr>
                <w:rFonts w:ascii="Times New Roman" w:hAnsi="Times New Roman" w:cs="Times New Roman"/>
                <w:sz w:val="28"/>
              </w:rPr>
            </w:pPr>
          </w:p>
        </w:tc>
      </w:tr>
      <w:tr w:rsidR="00AE0C6E" w:rsidRPr="00AE0C6E" w:rsidTr="005C68AE">
        <w:trPr>
          <w:trHeight w:val="599"/>
        </w:trPr>
        <w:tc>
          <w:tcPr>
            <w:tcW w:w="568" w:type="dxa"/>
          </w:tcPr>
          <w:p w:rsidR="00AE0C6E" w:rsidRPr="00AE0C6E" w:rsidRDefault="00AE0C6E" w:rsidP="00800247">
            <w:pPr>
              <w:widowControl w:val="0"/>
              <w:tabs>
                <w:tab w:val="left" w:pos="1134"/>
              </w:tabs>
              <w:ind w:rightChars="18" w:right="43"/>
              <w:jc w:val="both"/>
              <w:rPr>
                <w:rFonts w:ascii="Times New Roman" w:hAnsi="Times New Roman" w:cs="Times New Roman"/>
                <w:lang w:eastAsia="zh-HK"/>
              </w:rPr>
            </w:pPr>
            <w:r w:rsidRPr="00AE0C6E">
              <w:rPr>
                <w:rFonts w:ascii="Times New Roman" w:hAnsi="Times New Roman" w:cs="Times New Roman"/>
                <w:lang w:eastAsia="zh-HK"/>
              </w:rPr>
              <w:t>9.</w:t>
            </w:r>
          </w:p>
        </w:tc>
        <w:tc>
          <w:tcPr>
            <w:tcW w:w="8754" w:type="dxa"/>
          </w:tcPr>
          <w:p w:rsidR="00AE0C6E" w:rsidRPr="00AE0C6E" w:rsidRDefault="00AE0C6E" w:rsidP="00800247">
            <w:pPr>
              <w:overflowPunct w:val="0"/>
              <w:jc w:val="both"/>
              <w:rPr>
                <w:rFonts w:ascii="Times New Roman" w:hAnsi="Times New Roman" w:cs="Times New Roman"/>
                <w:lang w:val="en-GB" w:eastAsia="zh-HK"/>
              </w:rPr>
            </w:pPr>
            <w:r w:rsidRPr="00AE0C6E">
              <w:rPr>
                <w:rFonts w:ascii="Times New Roman" w:hAnsi="Times New Roman" w:cs="Times New Roman"/>
                <w:lang w:eastAsia="zh-HK"/>
              </w:rPr>
              <w:t xml:space="preserve">The school has followed the EDB’s </w:t>
            </w:r>
            <w:r w:rsidR="008762AB">
              <w:rPr>
                <w:rFonts w:ascii="Times New Roman" w:hAnsi="Times New Roman" w:cs="Times New Roman"/>
                <w:lang w:eastAsia="zh-HK"/>
              </w:rPr>
              <w:t>“</w:t>
            </w:r>
            <w:r w:rsidRPr="00AE0C6E">
              <w:rPr>
                <w:rFonts w:ascii="Times New Roman" w:hAnsi="Times New Roman" w:cs="Times New Roman"/>
                <w:lang w:eastAsia="zh-HK"/>
              </w:rPr>
              <w:t>Guidelines on Procurement Procedures in Kindergartens</w:t>
            </w:r>
            <w:r w:rsidR="008762AB">
              <w:rPr>
                <w:rFonts w:ascii="Times New Roman" w:hAnsi="Times New Roman" w:cs="Times New Roman"/>
                <w:lang w:eastAsia="zh-HK"/>
              </w:rPr>
              <w:t>”</w:t>
            </w:r>
            <w:r w:rsidRPr="00AE0C6E">
              <w:rPr>
                <w:rFonts w:ascii="Times New Roman" w:hAnsi="Times New Roman" w:cs="Times New Roman"/>
                <w:lang w:eastAsia="zh-HK"/>
              </w:rPr>
              <w:t xml:space="preserve"> to conduct the procurement in a fair and transparent manner.</w:t>
            </w:r>
          </w:p>
        </w:tc>
        <w:tc>
          <w:tcPr>
            <w:tcW w:w="1559" w:type="dxa"/>
          </w:tcPr>
          <w:p w:rsidR="00AE0C6E" w:rsidRPr="00AE0C6E" w:rsidRDefault="003F46C2" w:rsidP="00800247">
            <w:pPr>
              <w:overflowPunct w:val="0"/>
              <w:spacing w:line="264" w:lineRule="auto"/>
              <w:rPr>
                <w:rFonts w:ascii="Times New Roman" w:hAnsi="Times New Roman" w:cs="Times New Roman"/>
                <w:sz w:val="28"/>
              </w:rPr>
            </w:pPr>
            <w:r>
              <w:rPr>
                <w:rFonts w:ascii="Times New Roman" w:hAnsi="Times New Roman" w:cs="Times New Roman"/>
                <w:sz w:val="32"/>
                <w:szCs w:val="40"/>
                <w:lang w:eastAsia="zh-HK"/>
              </w:rPr>
              <w:sym w:font="Wingdings" w:char="F0A8"/>
            </w:r>
          </w:p>
        </w:tc>
      </w:tr>
      <w:tr w:rsidR="00AE0C6E" w:rsidRPr="00AE0C6E" w:rsidTr="005C68AE">
        <w:trPr>
          <w:trHeight w:val="2393"/>
        </w:trPr>
        <w:tc>
          <w:tcPr>
            <w:tcW w:w="568" w:type="dxa"/>
          </w:tcPr>
          <w:p w:rsidR="00AE0C6E" w:rsidRPr="00AE0C6E" w:rsidRDefault="00AE0C6E" w:rsidP="00800247">
            <w:pPr>
              <w:widowControl w:val="0"/>
              <w:tabs>
                <w:tab w:val="left" w:pos="1134"/>
              </w:tabs>
              <w:ind w:rightChars="18" w:right="43"/>
              <w:jc w:val="both"/>
              <w:rPr>
                <w:rFonts w:ascii="Times New Roman" w:hAnsi="Times New Roman" w:cs="Times New Roman"/>
                <w:lang w:eastAsia="zh-HK"/>
              </w:rPr>
            </w:pPr>
            <w:r w:rsidRPr="00AE0C6E">
              <w:rPr>
                <w:rFonts w:ascii="Times New Roman" w:hAnsi="Times New Roman" w:cs="Times New Roman"/>
                <w:lang w:eastAsia="zh-HK"/>
              </w:rPr>
              <w:t>10.</w:t>
            </w:r>
          </w:p>
        </w:tc>
        <w:tc>
          <w:tcPr>
            <w:tcW w:w="8754" w:type="dxa"/>
          </w:tcPr>
          <w:p w:rsidR="00AE0C6E" w:rsidRPr="00AE0C6E" w:rsidRDefault="00AE0C6E" w:rsidP="008762AB">
            <w:pPr>
              <w:overflowPunct w:val="0"/>
              <w:jc w:val="both"/>
              <w:rPr>
                <w:rFonts w:ascii="Times New Roman" w:hAnsi="Times New Roman" w:cs="Times New Roman"/>
                <w:lang w:eastAsia="zh-HK"/>
              </w:rPr>
            </w:pPr>
            <w:r w:rsidRPr="00AE0C6E">
              <w:rPr>
                <w:rFonts w:ascii="Times New Roman" w:hAnsi="Times New Roman" w:cs="Times New Roman"/>
                <w:lang w:eastAsia="zh-HK"/>
              </w:rPr>
              <w:t xml:space="preserve">The school </w:t>
            </w:r>
            <w:r w:rsidR="002356AF">
              <w:rPr>
                <w:rFonts w:ascii="Times New Roman" w:hAnsi="Times New Roman" w:cs="Times New Roman"/>
                <w:lang w:eastAsia="zh-HK"/>
              </w:rPr>
              <w:t>would like</w:t>
            </w:r>
            <w:r w:rsidRPr="00AE0C6E">
              <w:rPr>
                <w:rFonts w:ascii="Times New Roman" w:hAnsi="Times New Roman" w:cs="Times New Roman"/>
                <w:lang w:eastAsia="zh-HK"/>
              </w:rPr>
              <w:t xml:space="preserve"> to collaborate with other KGs (e.g. forming clusters with other KGs under the SSB or KGs in the vicinity) to jointly procure parent education programmes.  Co-operation details have been agreed among KGs concerned, for example, apportionment of expenditure is based on the proportion of planned number of participating parents of individual schools, and each KG would pay to the service provider/ individual speaker/ expert in accordance with the apportionment ratio specified in the agreement, and the school understands that transfer of funding from one KG to </w:t>
            </w:r>
            <w:r w:rsidR="008762AB">
              <w:rPr>
                <w:rFonts w:ascii="Times New Roman" w:hAnsi="Times New Roman" w:cs="Times New Roman"/>
                <w:lang w:eastAsia="zh-HK"/>
              </w:rPr>
              <w:t>another</w:t>
            </w:r>
            <w:r w:rsidRPr="00AE0C6E">
              <w:rPr>
                <w:rFonts w:ascii="Times New Roman" w:hAnsi="Times New Roman" w:cs="Times New Roman"/>
                <w:lang w:eastAsia="zh-HK"/>
              </w:rPr>
              <w:t xml:space="preserve"> KG for payment is not allowed.</w:t>
            </w:r>
          </w:p>
        </w:tc>
        <w:tc>
          <w:tcPr>
            <w:tcW w:w="1559" w:type="dxa"/>
          </w:tcPr>
          <w:p w:rsidR="00AE0C6E" w:rsidRPr="00AE0C6E" w:rsidRDefault="003F46C2" w:rsidP="00800247">
            <w:pPr>
              <w:overflowPunct w:val="0"/>
              <w:spacing w:line="0" w:lineRule="atLeast"/>
              <w:rPr>
                <w:rFonts w:ascii="Times New Roman" w:hAnsi="Times New Roman" w:cs="Times New Roman"/>
                <w:lang w:eastAsia="zh-HK"/>
              </w:rPr>
            </w:pPr>
            <w:r>
              <w:rPr>
                <w:rFonts w:ascii="Times New Roman" w:hAnsi="Times New Roman" w:cs="Times New Roman"/>
                <w:sz w:val="32"/>
                <w:szCs w:val="40"/>
                <w:lang w:eastAsia="zh-HK"/>
              </w:rPr>
              <w:sym w:font="Wingdings" w:char="F0A8"/>
            </w:r>
          </w:p>
          <w:p w:rsidR="00AE0C6E" w:rsidRPr="00AE0C6E" w:rsidRDefault="00AE0C6E" w:rsidP="00800247">
            <w:pPr>
              <w:overflowPunct w:val="0"/>
              <w:spacing w:line="0" w:lineRule="atLeast"/>
              <w:rPr>
                <w:rFonts w:ascii="Times New Roman" w:hAnsi="Times New Roman" w:cs="Times New Roman"/>
                <w:lang w:eastAsia="zh-HK"/>
              </w:rPr>
            </w:pPr>
          </w:p>
          <w:p w:rsidR="00AE0C6E" w:rsidRPr="00AE0C6E" w:rsidRDefault="003F46C2" w:rsidP="00800247">
            <w:pPr>
              <w:overflowPunct w:val="0"/>
              <w:spacing w:line="0" w:lineRule="atLeast"/>
              <w:rPr>
                <w:rFonts w:ascii="Times New Roman" w:hAnsi="Times New Roman" w:cs="Times New Roman"/>
                <w:sz w:val="28"/>
              </w:rPr>
            </w:pPr>
            <w:r>
              <w:rPr>
                <w:rFonts w:ascii="Times New Roman" w:hAnsi="Times New Roman" w:cs="Times New Roman"/>
                <w:sz w:val="32"/>
                <w:szCs w:val="40"/>
                <w:lang w:eastAsia="zh-HK"/>
              </w:rPr>
              <w:sym w:font="Wingdings" w:char="F0A8"/>
            </w:r>
            <w:r>
              <w:rPr>
                <w:rFonts w:ascii="Times New Roman" w:hAnsi="Times New Roman" w:cs="Times New Roman"/>
                <w:sz w:val="32"/>
                <w:szCs w:val="40"/>
                <w:lang w:eastAsia="zh-HK"/>
              </w:rPr>
              <w:t xml:space="preserve"> </w:t>
            </w:r>
            <w:r w:rsidR="00AE0C6E" w:rsidRPr="00AE0C6E">
              <w:rPr>
                <w:rFonts w:ascii="Times New Roman" w:hAnsi="Times New Roman" w:cs="Times New Roman"/>
                <w:lang w:eastAsia="zh-HK"/>
              </w:rPr>
              <w:t>N/A</w:t>
            </w:r>
          </w:p>
        </w:tc>
      </w:tr>
      <w:tr w:rsidR="00AE0C6E" w:rsidRPr="00AE0C6E" w:rsidTr="005C68AE">
        <w:trPr>
          <w:trHeight w:val="1264"/>
        </w:trPr>
        <w:tc>
          <w:tcPr>
            <w:tcW w:w="568" w:type="dxa"/>
          </w:tcPr>
          <w:p w:rsidR="00AE0C6E" w:rsidRPr="00AE0C6E" w:rsidRDefault="00AE0C6E" w:rsidP="00800247">
            <w:pPr>
              <w:widowControl w:val="0"/>
              <w:tabs>
                <w:tab w:val="left" w:pos="1134"/>
              </w:tabs>
              <w:ind w:rightChars="18" w:right="43"/>
              <w:jc w:val="both"/>
              <w:rPr>
                <w:rFonts w:ascii="Times New Roman" w:hAnsi="Times New Roman" w:cs="Times New Roman"/>
                <w:lang w:eastAsia="zh-HK"/>
              </w:rPr>
            </w:pPr>
            <w:r w:rsidRPr="00AE0C6E">
              <w:rPr>
                <w:rFonts w:ascii="Times New Roman" w:hAnsi="Times New Roman" w:cs="Times New Roman"/>
                <w:lang w:eastAsia="zh-HK"/>
              </w:rPr>
              <w:t>11.</w:t>
            </w:r>
          </w:p>
        </w:tc>
        <w:tc>
          <w:tcPr>
            <w:tcW w:w="8754" w:type="dxa"/>
          </w:tcPr>
          <w:p w:rsidR="00AE0C6E" w:rsidRPr="00AE0C6E" w:rsidRDefault="00AE0C6E" w:rsidP="00800247">
            <w:pPr>
              <w:overflowPunct w:val="0"/>
              <w:jc w:val="both"/>
              <w:rPr>
                <w:rFonts w:ascii="Times New Roman" w:hAnsi="Times New Roman" w:cs="Times New Roman"/>
                <w:lang w:eastAsia="zh-HK"/>
              </w:rPr>
            </w:pPr>
            <w:r w:rsidRPr="00AE0C6E">
              <w:rPr>
                <w:rFonts w:ascii="Times New Roman" w:hAnsi="Times New Roman" w:cs="Times New Roman"/>
                <w:lang w:eastAsia="zh-HK"/>
              </w:rPr>
              <w:t xml:space="preserve">The school will document/ has documented the requirements of programmes (including but not limited to points 5 - 8 </w:t>
            </w:r>
            <w:r w:rsidR="005613A0">
              <w:rPr>
                <w:rFonts w:ascii="Times New Roman" w:hAnsi="Times New Roman" w:cs="Times New Roman"/>
                <w:lang w:eastAsia="zh-HK"/>
              </w:rPr>
              <w:t xml:space="preserve">above </w:t>
            </w:r>
            <w:r w:rsidRPr="00AE0C6E">
              <w:rPr>
                <w:rFonts w:ascii="Times New Roman" w:hAnsi="Times New Roman" w:cs="Times New Roman"/>
                <w:lang w:eastAsia="zh-HK"/>
              </w:rPr>
              <w:t xml:space="preserve">in this checklist) in the quotation document(s) and contract(s) with service provider, in order to ensure that the programmes/ services to be procured are </w:t>
            </w:r>
            <w:r w:rsidR="002356AF">
              <w:rPr>
                <w:rFonts w:ascii="Times New Roman" w:hAnsi="Times New Roman" w:cs="Times New Roman"/>
                <w:lang w:eastAsia="zh-HK"/>
              </w:rPr>
              <w:t xml:space="preserve">of good </w:t>
            </w:r>
            <w:r w:rsidRPr="00AE0C6E">
              <w:rPr>
                <w:rFonts w:ascii="Times New Roman" w:hAnsi="Times New Roman" w:cs="Times New Roman"/>
                <w:lang w:eastAsia="zh-HK"/>
              </w:rPr>
              <w:t>quality and could meet the school-based needs.</w:t>
            </w:r>
          </w:p>
        </w:tc>
        <w:tc>
          <w:tcPr>
            <w:tcW w:w="1559" w:type="dxa"/>
          </w:tcPr>
          <w:p w:rsidR="00AE0C6E" w:rsidRPr="00AE0C6E" w:rsidRDefault="003F46C2" w:rsidP="00800247">
            <w:pPr>
              <w:widowControl w:val="0"/>
              <w:tabs>
                <w:tab w:val="left" w:pos="1134"/>
              </w:tabs>
              <w:spacing w:line="0" w:lineRule="atLeast"/>
              <w:ind w:rightChars="18" w:right="43"/>
              <w:rPr>
                <w:rFonts w:ascii="Times New Roman" w:hAnsi="Times New Roman" w:cs="Times New Roman"/>
                <w:sz w:val="32"/>
                <w:szCs w:val="32"/>
                <w:lang w:eastAsia="zh-HK"/>
              </w:rPr>
            </w:pPr>
            <w:r>
              <w:rPr>
                <w:rFonts w:ascii="Times New Roman" w:hAnsi="Times New Roman" w:cs="Times New Roman"/>
                <w:sz w:val="32"/>
                <w:szCs w:val="40"/>
                <w:lang w:eastAsia="zh-HK"/>
              </w:rPr>
              <w:sym w:font="Wingdings" w:char="F0A8"/>
            </w:r>
          </w:p>
        </w:tc>
      </w:tr>
      <w:tr w:rsidR="00AE0C6E" w:rsidRPr="00AE0C6E" w:rsidTr="009C4A43">
        <w:tc>
          <w:tcPr>
            <w:tcW w:w="9322" w:type="dxa"/>
            <w:gridSpan w:val="2"/>
            <w:vAlign w:val="center"/>
          </w:tcPr>
          <w:p w:rsidR="00AE0C6E" w:rsidRPr="00AE0C6E" w:rsidRDefault="00AE0C6E" w:rsidP="009C4A43">
            <w:pPr>
              <w:overflowPunct w:val="0"/>
              <w:jc w:val="both"/>
              <w:rPr>
                <w:rFonts w:ascii="Times New Roman" w:hAnsi="Times New Roman" w:cs="Times New Roman"/>
                <w:lang w:eastAsia="zh-HK"/>
              </w:rPr>
            </w:pPr>
            <w:r w:rsidRPr="00AE0C6E">
              <w:rPr>
                <w:rFonts w:ascii="Times New Roman" w:hAnsi="Times New Roman" w:cs="Times New Roman"/>
                <w:b/>
                <w:lang w:eastAsia="zh-HK"/>
              </w:rPr>
              <w:t>E. Monitoring of programmes</w:t>
            </w:r>
          </w:p>
        </w:tc>
        <w:tc>
          <w:tcPr>
            <w:tcW w:w="1559" w:type="dxa"/>
          </w:tcPr>
          <w:p w:rsidR="00AE0C6E" w:rsidRPr="00AE0C6E" w:rsidRDefault="00AE0C6E" w:rsidP="00800247">
            <w:pPr>
              <w:widowControl w:val="0"/>
              <w:tabs>
                <w:tab w:val="left" w:pos="1134"/>
              </w:tabs>
              <w:spacing w:line="0" w:lineRule="atLeast"/>
              <w:ind w:rightChars="18" w:right="43"/>
              <w:rPr>
                <w:rFonts w:ascii="Times New Roman" w:hAnsi="Times New Roman" w:cs="Times New Roman"/>
                <w:sz w:val="32"/>
                <w:szCs w:val="32"/>
                <w:lang w:eastAsia="zh-HK"/>
              </w:rPr>
            </w:pPr>
          </w:p>
        </w:tc>
      </w:tr>
      <w:tr w:rsidR="00AE0C6E" w:rsidRPr="00AE0C6E" w:rsidTr="005C68AE">
        <w:trPr>
          <w:trHeight w:val="2167"/>
        </w:trPr>
        <w:tc>
          <w:tcPr>
            <w:tcW w:w="568" w:type="dxa"/>
          </w:tcPr>
          <w:p w:rsidR="00AE0C6E" w:rsidRPr="00AE0C6E" w:rsidRDefault="00AE0C6E" w:rsidP="00800247">
            <w:pPr>
              <w:widowControl w:val="0"/>
              <w:tabs>
                <w:tab w:val="left" w:pos="1134"/>
              </w:tabs>
              <w:ind w:rightChars="18" w:right="43"/>
              <w:jc w:val="both"/>
              <w:rPr>
                <w:rFonts w:ascii="Times New Roman" w:hAnsi="Times New Roman" w:cs="Times New Roman"/>
                <w:lang w:val="en-GB" w:eastAsia="zh-HK"/>
              </w:rPr>
            </w:pPr>
            <w:r w:rsidRPr="00AE0C6E">
              <w:rPr>
                <w:rFonts w:ascii="Times New Roman" w:hAnsi="Times New Roman" w:cs="Times New Roman"/>
                <w:lang w:val="en-GB" w:eastAsia="zh-HK"/>
              </w:rPr>
              <w:t>12.</w:t>
            </w:r>
          </w:p>
        </w:tc>
        <w:tc>
          <w:tcPr>
            <w:tcW w:w="8754" w:type="dxa"/>
          </w:tcPr>
          <w:p w:rsidR="00AE0C6E" w:rsidRPr="00AE0C6E" w:rsidRDefault="00AE0C6E" w:rsidP="00800247">
            <w:pPr>
              <w:overflowPunct w:val="0"/>
              <w:jc w:val="both"/>
              <w:rPr>
                <w:rFonts w:ascii="Times New Roman" w:hAnsi="Times New Roman" w:cs="Times New Roman"/>
                <w:lang w:eastAsia="zh-HK"/>
              </w:rPr>
            </w:pPr>
            <w:r w:rsidRPr="00AE0C6E">
              <w:rPr>
                <w:rFonts w:ascii="Times New Roman" w:hAnsi="Times New Roman" w:cs="Times New Roman"/>
                <w:lang w:eastAsia="zh-HK"/>
              </w:rPr>
              <w:t>The school will monitor the quality of the programmes and evaluate the programme effectiveness, including:</w:t>
            </w:r>
          </w:p>
          <w:p w:rsidR="00AE0C6E" w:rsidRPr="00AE0C6E" w:rsidRDefault="00AE0C6E" w:rsidP="00800247">
            <w:pPr>
              <w:overflowPunct w:val="0"/>
              <w:jc w:val="both"/>
              <w:rPr>
                <w:rFonts w:ascii="Times New Roman" w:hAnsi="Times New Roman" w:cs="Times New Roman"/>
                <w:lang w:eastAsia="zh-HK"/>
              </w:rPr>
            </w:pPr>
            <w:r w:rsidRPr="00AE0C6E">
              <w:rPr>
                <w:rFonts w:ascii="Times New Roman" w:hAnsi="Times New Roman" w:cs="Times New Roman"/>
                <w:lang w:eastAsia="zh-HK"/>
              </w:rPr>
              <w:t>(i) arranging teachers to participate in the parent education programmes with parents to monitor the implementation of the programmes</w:t>
            </w:r>
          </w:p>
          <w:p w:rsidR="00AE0C6E" w:rsidRPr="00AE0C6E" w:rsidRDefault="00AE0C6E" w:rsidP="00800247">
            <w:pPr>
              <w:overflowPunct w:val="0"/>
              <w:jc w:val="both"/>
              <w:rPr>
                <w:rFonts w:ascii="Times New Roman" w:hAnsi="Times New Roman" w:cs="Times New Roman"/>
                <w:lang w:eastAsia="zh-HK"/>
              </w:rPr>
            </w:pPr>
            <w:r w:rsidRPr="00AE0C6E">
              <w:rPr>
                <w:rFonts w:ascii="Times New Roman" w:hAnsi="Times New Roman" w:cs="Times New Roman"/>
                <w:lang w:eastAsia="zh-HK"/>
              </w:rPr>
              <w:t xml:space="preserve">(ii) evaluating the effectiveness of the programmes through means such as questionnaires and </w:t>
            </w:r>
            <w:r w:rsidRPr="00460A3C">
              <w:rPr>
                <w:rFonts w:ascii="Times New Roman" w:hAnsi="Times New Roman" w:cs="Times New Roman"/>
                <w:lang w:eastAsia="zh-HK"/>
              </w:rPr>
              <w:t>parents</w:t>
            </w:r>
            <w:r w:rsidR="00482DF5" w:rsidRPr="00460A3C">
              <w:rPr>
                <w:rFonts w:ascii="Times New Roman" w:hAnsi="Times New Roman" w:cs="Times New Roman"/>
                <w:lang w:eastAsia="zh-HK"/>
              </w:rPr>
              <w:t>’</w:t>
            </w:r>
            <w:r w:rsidR="002356AF" w:rsidRPr="00460A3C">
              <w:rPr>
                <w:rFonts w:ascii="Times New Roman" w:hAnsi="Times New Roman" w:cs="Times New Roman"/>
                <w:lang w:eastAsia="zh-HK"/>
              </w:rPr>
              <w:t xml:space="preserve"> opinion </w:t>
            </w:r>
            <w:r w:rsidRPr="00460A3C">
              <w:rPr>
                <w:rFonts w:ascii="Times New Roman" w:hAnsi="Times New Roman" w:cs="Times New Roman"/>
                <w:lang w:eastAsia="zh-HK"/>
              </w:rPr>
              <w:t>survey</w:t>
            </w:r>
            <w:r w:rsidRPr="00AE0C6E">
              <w:rPr>
                <w:rFonts w:ascii="Times New Roman" w:hAnsi="Times New Roman" w:cs="Times New Roman"/>
                <w:lang w:eastAsia="zh-HK"/>
              </w:rPr>
              <w:t>, etc.</w:t>
            </w:r>
            <w:r w:rsidR="008A7DEE">
              <w:rPr>
                <w:rFonts w:ascii="Times New Roman" w:hAnsi="Times New Roman" w:cs="Times New Roman"/>
                <w:lang w:eastAsia="zh-HK"/>
              </w:rPr>
              <w:t xml:space="preserve">  </w:t>
            </w:r>
          </w:p>
          <w:p w:rsidR="00AE0C6E" w:rsidRPr="00AE0C6E" w:rsidRDefault="00AE0C6E" w:rsidP="00800247">
            <w:pPr>
              <w:overflowPunct w:val="0"/>
              <w:jc w:val="both"/>
              <w:rPr>
                <w:rFonts w:ascii="Times New Roman" w:hAnsi="Times New Roman" w:cs="Times New Roman"/>
                <w:lang w:eastAsia="zh-HK"/>
              </w:rPr>
            </w:pPr>
            <w:r w:rsidRPr="00AE0C6E">
              <w:rPr>
                <w:rFonts w:ascii="Times New Roman" w:hAnsi="Times New Roman" w:cs="Times New Roman"/>
                <w:lang w:eastAsia="zh-HK"/>
              </w:rPr>
              <w:t>(iii) Others: _________________________________________________________</w:t>
            </w:r>
          </w:p>
        </w:tc>
        <w:tc>
          <w:tcPr>
            <w:tcW w:w="1559" w:type="dxa"/>
          </w:tcPr>
          <w:p w:rsidR="005613A0" w:rsidRDefault="003F46C2" w:rsidP="00800247">
            <w:pPr>
              <w:widowControl w:val="0"/>
              <w:tabs>
                <w:tab w:val="left" w:pos="1134"/>
              </w:tabs>
              <w:spacing w:line="0" w:lineRule="atLeast"/>
              <w:ind w:rightChars="18" w:right="43"/>
              <w:rPr>
                <w:rFonts w:ascii="Times New Roman" w:hAnsi="Times New Roman" w:cs="Times New Roman"/>
                <w:lang w:eastAsia="zh-HK"/>
              </w:rPr>
            </w:pPr>
            <w:r>
              <w:rPr>
                <w:rFonts w:ascii="Times New Roman" w:hAnsi="Times New Roman" w:cs="Times New Roman"/>
                <w:sz w:val="32"/>
                <w:szCs w:val="40"/>
                <w:lang w:eastAsia="zh-HK"/>
              </w:rPr>
              <w:sym w:font="Wingdings" w:char="F0A8"/>
            </w:r>
          </w:p>
          <w:p w:rsidR="005613A0" w:rsidRPr="00AE0C6E" w:rsidRDefault="003F46C2" w:rsidP="00800247">
            <w:pPr>
              <w:widowControl w:val="0"/>
              <w:tabs>
                <w:tab w:val="left" w:pos="1134"/>
              </w:tabs>
              <w:spacing w:line="0" w:lineRule="atLeast"/>
              <w:ind w:rightChars="18" w:right="43"/>
              <w:rPr>
                <w:rFonts w:ascii="Times New Roman" w:hAnsi="Times New Roman" w:cs="Times New Roman"/>
                <w:sz w:val="32"/>
                <w:szCs w:val="32"/>
                <w:lang w:eastAsia="zh-HK"/>
              </w:rPr>
            </w:pPr>
            <w:r>
              <w:rPr>
                <w:rFonts w:ascii="Times New Roman" w:hAnsi="Times New Roman" w:cs="Times New Roman"/>
                <w:sz w:val="32"/>
                <w:szCs w:val="40"/>
                <w:lang w:eastAsia="zh-HK"/>
              </w:rPr>
              <w:sym w:font="Wingdings" w:char="F0A8"/>
            </w:r>
          </w:p>
        </w:tc>
      </w:tr>
      <w:tr w:rsidR="00AE0C6E" w:rsidRPr="00AE0C6E" w:rsidTr="009C4A43">
        <w:trPr>
          <w:trHeight w:val="409"/>
        </w:trPr>
        <w:tc>
          <w:tcPr>
            <w:tcW w:w="9322" w:type="dxa"/>
            <w:gridSpan w:val="2"/>
            <w:vAlign w:val="center"/>
          </w:tcPr>
          <w:p w:rsidR="00AE0C6E" w:rsidRPr="00AE0C6E" w:rsidRDefault="00AE0C6E" w:rsidP="009C4A43">
            <w:pPr>
              <w:overflowPunct w:val="0"/>
              <w:jc w:val="both"/>
              <w:rPr>
                <w:rFonts w:ascii="Times New Roman" w:hAnsi="Times New Roman" w:cs="Times New Roman"/>
                <w:lang w:val="en-GB" w:eastAsia="zh-HK"/>
              </w:rPr>
            </w:pPr>
            <w:r w:rsidRPr="00AE0C6E">
              <w:rPr>
                <w:rFonts w:ascii="Times New Roman" w:hAnsi="Times New Roman" w:cs="Times New Roman"/>
                <w:b/>
                <w:lang w:eastAsia="zh-HK"/>
              </w:rPr>
              <w:t>F. Manpower planning</w:t>
            </w:r>
          </w:p>
        </w:tc>
        <w:tc>
          <w:tcPr>
            <w:tcW w:w="1559" w:type="dxa"/>
          </w:tcPr>
          <w:p w:rsidR="00AE0C6E" w:rsidRPr="00AE0C6E" w:rsidRDefault="00AE0C6E" w:rsidP="00800247">
            <w:pPr>
              <w:widowControl w:val="0"/>
              <w:tabs>
                <w:tab w:val="left" w:pos="1134"/>
              </w:tabs>
              <w:spacing w:line="0" w:lineRule="atLeast"/>
              <w:ind w:rightChars="18" w:right="43"/>
              <w:rPr>
                <w:rFonts w:ascii="Times New Roman" w:hAnsi="Times New Roman" w:cs="Times New Roman"/>
                <w:lang w:eastAsia="zh-HK"/>
              </w:rPr>
            </w:pPr>
          </w:p>
        </w:tc>
      </w:tr>
      <w:tr w:rsidR="00AE0C6E" w:rsidRPr="00AE0C6E" w:rsidTr="00800247">
        <w:tc>
          <w:tcPr>
            <w:tcW w:w="568" w:type="dxa"/>
          </w:tcPr>
          <w:p w:rsidR="00AE0C6E" w:rsidRPr="00AE0C6E" w:rsidRDefault="00AE0C6E" w:rsidP="00800247">
            <w:pPr>
              <w:widowControl w:val="0"/>
              <w:tabs>
                <w:tab w:val="left" w:pos="1134"/>
              </w:tabs>
              <w:ind w:rightChars="18" w:right="43"/>
              <w:jc w:val="both"/>
              <w:rPr>
                <w:rFonts w:ascii="Times New Roman" w:hAnsi="Times New Roman" w:cs="Times New Roman"/>
                <w:lang w:eastAsia="zh-HK"/>
              </w:rPr>
            </w:pPr>
            <w:r w:rsidRPr="00AE0C6E">
              <w:rPr>
                <w:rFonts w:ascii="Times New Roman" w:hAnsi="Times New Roman" w:cs="Times New Roman"/>
                <w:lang w:eastAsia="zh-HK"/>
              </w:rPr>
              <w:t>13.</w:t>
            </w:r>
          </w:p>
        </w:tc>
        <w:tc>
          <w:tcPr>
            <w:tcW w:w="8754" w:type="dxa"/>
          </w:tcPr>
          <w:p w:rsidR="00AE0C6E" w:rsidRPr="00AE0C6E" w:rsidRDefault="00AE0C6E" w:rsidP="008762AB">
            <w:pPr>
              <w:overflowPunct w:val="0"/>
              <w:jc w:val="both"/>
              <w:rPr>
                <w:rFonts w:ascii="Times New Roman" w:hAnsi="Times New Roman" w:cs="Times New Roman"/>
                <w:lang w:eastAsia="zh-HK"/>
              </w:rPr>
            </w:pPr>
            <w:r w:rsidRPr="00AE0C6E">
              <w:rPr>
                <w:rFonts w:ascii="Times New Roman" w:hAnsi="Times New Roman" w:cs="Times New Roman"/>
                <w:lang w:eastAsia="zh-HK"/>
              </w:rPr>
              <w:t xml:space="preserve">The school has arranged manpower for promoting parent education (for example, analysing the needs for parent education work, formulating parent education plan, arranging teachers to participate in the parent education programmes with parents, evaluating the effectiveness of the programmes, writing reports, and disseminating parenting information through the designated webpage “Resources for Parents”, and sharing of </w:t>
            </w:r>
            <w:r w:rsidR="009D3D46">
              <w:rPr>
                <w:rFonts w:ascii="Times New Roman" w:hAnsi="Times New Roman" w:cs="Times New Roman"/>
                <w:lang w:eastAsia="zh-HK"/>
              </w:rPr>
              <w:t>feedback</w:t>
            </w:r>
            <w:r w:rsidRPr="00AE0C6E">
              <w:rPr>
                <w:rFonts w:ascii="Times New Roman" w:hAnsi="Times New Roman" w:cs="Times New Roman"/>
                <w:lang w:eastAsia="zh-HK"/>
              </w:rPr>
              <w:t xml:space="preserve"> on the programmes </w:t>
            </w:r>
            <w:r w:rsidR="008762AB">
              <w:rPr>
                <w:rFonts w:ascii="Times New Roman" w:hAnsi="Times New Roman" w:cs="Times New Roman"/>
                <w:lang w:eastAsia="zh-HK"/>
              </w:rPr>
              <w:t>via</w:t>
            </w:r>
            <w:r w:rsidR="008762AB" w:rsidRPr="00AE0C6E">
              <w:rPr>
                <w:rFonts w:ascii="Times New Roman" w:hAnsi="Times New Roman" w:cs="Times New Roman"/>
                <w:lang w:eastAsia="zh-HK"/>
              </w:rPr>
              <w:t xml:space="preserve"> </w:t>
            </w:r>
            <w:r w:rsidRPr="00AE0C6E">
              <w:rPr>
                <w:rFonts w:ascii="Times New Roman" w:hAnsi="Times New Roman" w:cs="Times New Roman"/>
                <w:lang w:eastAsia="zh-HK"/>
              </w:rPr>
              <w:t>the webpage platform, etc.). The programmes will be properly recorded as reference for the long-term development of parent education in the future.</w:t>
            </w:r>
          </w:p>
        </w:tc>
        <w:tc>
          <w:tcPr>
            <w:tcW w:w="1559" w:type="dxa"/>
          </w:tcPr>
          <w:p w:rsidR="00AE0C6E" w:rsidRPr="00AE0C6E" w:rsidRDefault="003F46C2" w:rsidP="00800247">
            <w:pPr>
              <w:widowControl w:val="0"/>
              <w:tabs>
                <w:tab w:val="left" w:pos="1134"/>
              </w:tabs>
              <w:spacing w:line="0" w:lineRule="atLeast"/>
              <w:ind w:rightChars="18" w:right="43"/>
              <w:rPr>
                <w:rFonts w:ascii="Times New Roman" w:hAnsi="Times New Roman" w:cs="Times New Roman"/>
                <w:sz w:val="32"/>
                <w:szCs w:val="32"/>
                <w:lang w:eastAsia="zh-HK"/>
              </w:rPr>
            </w:pPr>
            <w:r>
              <w:rPr>
                <w:rFonts w:ascii="Times New Roman" w:hAnsi="Times New Roman" w:cs="Times New Roman"/>
                <w:sz w:val="32"/>
                <w:szCs w:val="40"/>
                <w:lang w:eastAsia="zh-HK"/>
              </w:rPr>
              <w:sym w:font="Wingdings" w:char="F0A8"/>
            </w:r>
          </w:p>
        </w:tc>
      </w:tr>
      <w:tr w:rsidR="008834EB" w:rsidRPr="00AE0C6E" w:rsidTr="009C4A43">
        <w:trPr>
          <w:trHeight w:val="430"/>
        </w:trPr>
        <w:tc>
          <w:tcPr>
            <w:tcW w:w="9322" w:type="dxa"/>
            <w:gridSpan w:val="2"/>
            <w:vAlign w:val="center"/>
          </w:tcPr>
          <w:p w:rsidR="008834EB" w:rsidRPr="00AE0C6E" w:rsidRDefault="008834EB" w:rsidP="009C4A43">
            <w:pPr>
              <w:overflowPunct w:val="0"/>
              <w:jc w:val="both"/>
              <w:rPr>
                <w:rFonts w:ascii="Times New Roman" w:hAnsi="Times New Roman" w:cs="Times New Roman"/>
                <w:lang w:eastAsia="zh-HK"/>
              </w:rPr>
            </w:pPr>
            <w:r w:rsidRPr="008834EB">
              <w:rPr>
                <w:rFonts w:ascii="Times New Roman" w:hAnsi="Times New Roman" w:cs="Times New Roman" w:hint="eastAsia"/>
                <w:b/>
                <w:lang w:eastAsia="zh-HK"/>
              </w:rPr>
              <w:t>G.</w:t>
            </w:r>
            <w:r w:rsidRPr="008834EB">
              <w:rPr>
                <w:rFonts w:ascii="Times New Roman" w:hAnsi="Times New Roman" w:cs="Times New Roman"/>
                <w:b/>
                <w:lang w:eastAsia="zh-HK"/>
              </w:rPr>
              <w:t xml:space="preserve"> Resources for Parents</w:t>
            </w:r>
          </w:p>
        </w:tc>
        <w:tc>
          <w:tcPr>
            <w:tcW w:w="1559" w:type="dxa"/>
          </w:tcPr>
          <w:p w:rsidR="008834EB" w:rsidRPr="00AE0C6E" w:rsidRDefault="008834EB" w:rsidP="00800247">
            <w:pPr>
              <w:widowControl w:val="0"/>
              <w:tabs>
                <w:tab w:val="left" w:pos="1134"/>
              </w:tabs>
              <w:spacing w:line="0" w:lineRule="atLeast"/>
              <w:ind w:rightChars="18" w:right="43"/>
              <w:rPr>
                <w:rFonts w:ascii="Times New Roman" w:hAnsi="Times New Roman" w:cs="Times New Roman"/>
                <w:lang w:eastAsia="zh-HK"/>
              </w:rPr>
            </w:pPr>
          </w:p>
        </w:tc>
      </w:tr>
      <w:tr w:rsidR="008834EB" w:rsidRPr="00AE0C6E" w:rsidTr="00800247">
        <w:tc>
          <w:tcPr>
            <w:tcW w:w="568" w:type="dxa"/>
          </w:tcPr>
          <w:p w:rsidR="008834EB" w:rsidRPr="00AE0C6E" w:rsidRDefault="008834EB" w:rsidP="00800247">
            <w:pPr>
              <w:widowControl w:val="0"/>
              <w:tabs>
                <w:tab w:val="left" w:pos="1134"/>
              </w:tabs>
              <w:ind w:rightChars="18" w:right="43"/>
              <w:jc w:val="both"/>
              <w:rPr>
                <w:rFonts w:ascii="Times New Roman" w:hAnsi="Times New Roman" w:cs="Times New Roman"/>
                <w:lang w:eastAsia="zh-HK"/>
              </w:rPr>
            </w:pPr>
            <w:r>
              <w:rPr>
                <w:rFonts w:ascii="Times New Roman" w:hAnsi="Times New Roman" w:cs="Times New Roman" w:hint="eastAsia"/>
              </w:rPr>
              <w:t>14.</w:t>
            </w:r>
            <w:r>
              <w:rPr>
                <w:rFonts w:ascii="Times New Roman" w:hAnsi="Times New Roman" w:cs="Times New Roman"/>
                <w:lang w:eastAsia="zh-HK"/>
              </w:rPr>
              <w:t xml:space="preserve"> </w:t>
            </w:r>
          </w:p>
        </w:tc>
        <w:tc>
          <w:tcPr>
            <w:tcW w:w="8754" w:type="dxa"/>
          </w:tcPr>
          <w:p w:rsidR="008834EB" w:rsidRPr="00AE0C6E" w:rsidRDefault="008834EB" w:rsidP="008800C6">
            <w:pPr>
              <w:overflowPunct w:val="0"/>
              <w:jc w:val="both"/>
              <w:rPr>
                <w:rFonts w:ascii="Times New Roman" w:hAnsi="Times New Roman" w:cs="Times New Roman"/>
                <w:lang w:eastAsia="zh-HK"/>
              </w:rPr>
            </w:pPr>
            <w:r>
              <w:rPr>
                <w:rFonts w:ascii="Times New Roman" w:hAnsi="Times New Roman" w:cs="Times New Roman" w:hint="eastAsia"/>
              </w:rPr>
              <w:t>T</w:t>
            </w:r>
            <w:r>
              <w:rPr>
                <w:rFonts w:ascii="Times New Roman" w:hAnsi="Times New Roman" w:cs="Times New Roman" w:hint="eastAsia"/>
                <w:lang w:eastAsia="zh-HK"/>
              </w:rPr>
              <w:t>h</w:t>
            </w:r>
            <w:r>
              <w:rPr>
                <w:rFonts w:ascii="Times New Roman" w:hAnsi="Times New Roman" w:cs="Times New Roman"/>
                <w:lang w:eastAsia="zh-HK"/>
              </w:rPr>
              <w:t>e school will set up /</w:t>
            </w:r>
            <w:r w:rsidR="00245095">
              <w:rPr>
                <w:rFonts w:ascii="Times New Roman" w:hAnsi="Times New Roman" w:cs="Times New Roman"/>
                <w:lang w:eastAsia="zh-HK"/>
              </w:rPr>
              <w:t xml:space="preserve"> </w:t>
            </w:r>
            <w:r>
              <w:rPr>
                <w:rFonts w:ascii="Times New Roman" w:hAnsi="Times New Roman" w:cs="Times New Roman"/>
                <w:lang w:eastAsia="zh-HK"/>
              </w:rPr>
              <w:t>ha</w:t>
            </w:r>
            <w:r w:rsidR="008800C6">
              <w:rPr>
                <w:rFonts w:ascii="Times New Roman" w:hAnsi="Times New Roman" w:cs="Times New Roman"/>
                <w:lang w:eastAsia="zh-HK"/>
              </w:rPr>
              <w:t>s</w:t>
            </w:r>
            <w:r>
              <w:rPr>
                <w:rFonts w:ascii="Times New Roman" w:hAnsi="Times New Roman" w:cs="Times New Roman"/>
                <w:lang w:eastAsia="zh-HK"/>
              </w:rPr>
              <w:t xml:space="preserve"> set up a </w:t>
            </w:r>
            <w:r w:rsidRPr="008834EB">
              <w:rPr>
                <w:rFonts w:ascii="Times New Roman" w:hAnsi="Times New Roman" w:cs="Times New Roman"/>
                <w:lang w:eastAsia="zh-HK"/>
              </w:rPr>
              <w:t>designated webpage “Resources for Parents”</w:t>
            </w:r>
            <w:r>
              <w:rPr>
                <w:rFonts w:ascii="Times New Roman" w:hAnsi="Times New Roman" w:cs="Times New Roman"/>
                <w:lang w:eastAsia="zh-HK"/>
              </w:rPr>
              <w:t xml:space="preserve"> or ha</w:t>
            </w:r>
            <w:r w:rsidR="008800C6">
              <w:rPr>
                <w:rFonts w:ascii="Times New Roman" w:hAnsi="Times New Roman" w:cs="Times New Roman"/>
                <w:lang w:eastAsia="zh-HK"/>
              </w:rPr>
              <w:t>s</w:t>
            </w:r>
            <w:r>
              <w:rPr>
                <w:rFonts w:ascii="Times New Roman" w:hAnsi="Times New Roman" w:cs="Times New Roman"/>
                <w:lang w:eastAsia="zh-HK"/>
              </w:rPr>
              <w:t xml:space="preserve"> </w:t>
            </w:r>
            <w:r w:rsidRPr="008834EB">
              <w:rPr>
                <w:rFonts w:ascii="Times New Roman" w:hAnsi="Times New Roman" w:cs="Times New Roman"/>
                <w:lang w:eastAsia="zh-HK"/>
              </w:rPr>
              <w:t>enhanc</w:t>
            </w:r>
            <w:r>
              <w:rPr>
                <w:rFonts w:ascii="Times New Roman" w:hAnsi="Times New Roman" w:cs="Times New Roman"/>
                <w:lang w:eastAsia="zh-HK"/>
              </w:rPr>
              <w:t>ed</w:t>
            </w:r>
            <w:r w:rsidRPr="008834EB">
              <w:rPr>
                <w:rFonts w:ascii="Times New Roman" w:hAnsi="Times New Roman" w:cs="Times New Roman"/>
                <w:lang w:eastAsia="zh-HK"/>
              </w:rPr>
              <w:t xml:space="preserve"> the designated</w:t>
            </w:r>
            <w:r w:rsidR="00245095">
              <w:rPr>
                <w:rFonts w:ascii="Times New Roman" w:hAnsi="Times New Roman" w:cs="Times New Roman"/>
                <w:lang w:eastAsia="zh-HK"/>
              </w:rPr>
              <w:t xml:space="preserve"> webpage “Resources for Parents</w:t>
            </w:r>
            <w:r w:rsidR="008800C6">
              <w:rPr>
                <w:rFonts w:ascii="Times New Roman" w:hAnsi="Times New Roman" w:cs="Times New Roman"/>
                <w:lang w:eastAsia="zh-HK"/>
              </w:rPr>
              <w:t>”</w:t>
            </w:r>
            <w:r w:rsidR="00245095">
              <w:rPr>
                <w:rFonts w:ascii="Times New Roman" w:hAnsi="Times New Roman" w:cs="Times New Roman"/>
                <w:lang w:eastAsia="zh-HK"/>
              </w:rPr>
              <w:t xml:space="preserve">, to </w:t>
            </w:r>
            <w:r w:rsidRPr="008834EB">
              <w:rPr>
                <w:rFonts w:ascii="Times New Roman" w:hAnsi="Times New Roman" w:cs="Times New Roman"/>
                <w:lang w:eastAsia="zh-HK"/>
              </w:rPr>
              <w:t>shar</w:t>
            </w:r>
            <w:r w:rsidR="00245095">
              <w:rPr>
                <w:rFonts w:ascii="Times New Roman" w:hAnsi="Times New Roman" w:cs="Times New Roman"/>
                <w:lang w:eastAsia="zh-HK"/>
              </w:rPr>
              <w:t>e parent education information.</w:t>
            </w:r>
          </w:p>
        </w:tc>
        <w:tc>
          <w:tcPr>
            <w:tcW w:w="1559" w:type="dxa"/>
          </w:tcPr>
          <w:p w:rsidR="008834EB" w:rsidRPr="00AE0C6E" w:rsidRDefault="003F46C2" w:rsidP="00800247">
            <w:pPr>
              <w:widowControl w:val="0"/>
              <w:tabs>
                <w:tab w:val="left" w:pos="1134"/>
              </w:tabs>
              <w:spacing w:line="0" w:lineRule="atLeast"/>
              <w:ind w:rightChars="18" w:right="43"/>
              <w:rPr>
                <w:rFonts w:ascii="Times New Roman" w:hAnsi="Times New Roman" w:cs="Times New Roman"/>
                <w:lang w:eastAsia="zh-HK"/>
              </w:rPr>
            </w:pPr>
            <w:r>
              <w:rPr>
                <w:rFonts w:ascii="Times New Roman" w:hAnsi="Times New Roman" w:cs="Times New Roman"/>
                <w:sz w:val="32"/>
                <w:szCs w:val="40"/>
                <w:lang w:eastAsia="zh-HK"/>
              </w:rPr>
              <w:sym w:font="Wingdings" w:char="F0A8"/>
            </w:r>
          </w:p>
        </w:tc>
      </w:tr>
    </w:tbl>
    <w:p w:rsidR="00AE0C6E" w:rsidRPr="00AE0C6E" w:rsidRDefault="00AE0C6E" w:rsidP="00AE0C6E">
      <w:pPr>
        <w:overflowPunct w:val="0"/>
        <w:spacing w:line="264" w:lineRule="auto"/>
        <w:ind w:left="993" w:hanging="567"/>
        <w:jc w:val="both"/>
        <w:rPr>
          <w:rFonts w:ascii="Times New Roman" w:hAnsi="Times New Roman" w:cs="Times New Roman"/>
          <w:color w:val="000000" w:themeColor="text1"/>
          <w:highlight w:val="yellow"/>
          <w:lang w:val="en-GB"/>
        </w:rPr>
      </w:pPr>
    </w:p>
    <w:p w:rsidR="00AE0C6E" w:rsidRPr="00AE0C6E" w:rsidRDefault="00AE0C6E" w:rsidP="00AE0C6E">
      <w:pPr>
        <w:overflowPunct w:val="0"/>
        <w:spacing w:after="40" w:line="264" w:lineRule="auto"/>
        <w:rPr>
          <w:rFonts w:ascii="Times New Roman" w:hAnsi="Times New Roman" w:cs="Times New Roman"/>
          <w:lang w:val="en-GB" w:eastAsia="zh-HK"/>
        </w:rPr>
      </w:pPr>
      <w:r w:rsidRPr="00AE0C6E">
        <w:rPr>
          <w:rFonts w:ascii="Times New Roman" w:hAnsi="Times New Roman" w:cs="Times New Roman"/>
          <w:lang w:eastAsia="zh-HK"/>
        </w:rPr>
        <w:t>Date: _________________________     Signature of Supervisor /Principal: _________________________</w:t>
      </w:r>
    </w:p>
    <w:p w:rsidR="005C68AE" w:rsidRDefault="005C68AE" w:rsidP="00AE0C6E">
      <w:pPr>
        <w:overflowPunct w:val="0"/>
        <w:spacing w:line="264" w:lineRule="auto"/>
        <w:ind w:left="993" w:hanging="567"/>
        <w:jc w:val="right"/>
        <w:rPr>
          <w:rFonts w:ascii="Times New Roman" w:hAnsi="Times New Roman" w:cs="Times New Roman"/>
          <w:b/>
          <w:color w:val="000000" w:themeColor="text1"/>
          <w:lang w:val="en-GB"/>
        </w:rPr>
      </w:pPr>
    </w:p>
    <w:p w:rsidR="005C68AE" w:rsidRDefault="005C68AE">
      <w:pPr>
        <w:spacing w:after="160" w:line="259" w:lineRule="auto"/>
        <w:rPr>
          <w:rFonts w:ascii="Times New Roman" w:hAnsi="Times New Roman" w:cs="Times New Roman"/>
          <w:b/>
          <w:color w:val="000000" w:themeColor="text1"/>
          <w:lang w:val="en-GB"/>
        </w:rPr>
      </w:pPr>
      <w:bookmarkStart w:id="0" w:name="_GoBack"/>
      <w:bookmarkEnd w:id="0"/>
    </w:p>
    <w:sectPr w:rsidR="005C68AE" w:rsidSect="00615272">
      <w:footerReference w:type="even" r:id="rId8"/>
      <w:footerReference w:type="default" r:id="rId9"/>
      <w:pgSz w:w="11900" w:h="16840"/>
      <w:pgMar w:top="720" w:right="720" w:bottom="720" w:left="720" w:header="510" w:footer="4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308" w:rsidRDefault="00595308" w:rsidP="00615272">
      <w:r>
        <w:separator/>
      </w:r>
    </w:p>
  </w:endnote>
  <w:endnote w:type="continuationSeparator" w:id="0">
    <w:p w:rsidR="00595308" w:rsidRDefault="00595308" w:rsidP="0061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altName w:val="Times New Roman"/>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34917597"/>
      <w:docPartObj>
        <w:docPartGallery w:val="Page Numbers (Bottom of Page)"/>
        <w:docPartUnique/>
      </w:docPartObj>
    </w:sdtPr>
    <w:sdtEndPr>
      <w:rPr>
        <w:rStyle w:val="PageNumber"/>
      </w:rPr>
    </w:sdtEndPr>
    <w:sdtContent>
      <w:p w:rsidR="00A963B4" w:rsidRDefault="00A963B4" w:rsidP="006152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963B4" w:rsidRDefault="00A96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3B4" w:rsidRDefault="00A963B4">
    <w:pPr>
      <w:pStyle w:val="Footer"/>
      <w:rPr>
        <w:rFonts w:ascii="Times New Roman" w:hAnsi="Times New Roman" w:cs="Times New Roman"/>
      </w:rPr>
    </w:pPr>
  </w:p>
  <w:sdt>
    <w:sdtPr>
      <w:rPr>
        <w:rStyle w:val="PageNumber"/>
        <w:rFonts w:ascii="Times New Roman" w:hAnsi="Times New Roman" w:cs="Times New Roman"/>
      </w:rPr>
      <w:id w:val="-1424716532"/>
      <w:docPartObj>
        <w:docPartGallery w:val="Page Numbers (Bottom of Page)"/>
        <w:docPartUnique/>
      </w:docPartObj>
    </w:sdtPr>
    <w:sdtEndPr>
      <w:rPr>
        <w:rStyle w:val="PageNumber"/>
      </w:rPr>
    </w:sdtEndPr>
    <w:sdtContent>
      <w:p w:rsidR="00A963B4" w:rsidRPr="00B8453D" w:rsidRDefault="00A963B4" w:rsidP="00615272">
        <w:pPr>
          <w:pStyle w:val="Footer"/>
          <w:framePr w:wrap="none" w:vAnchor="text" w:hAnchor="margin" w:xAlign="center" w:y="67"/>
          <w:rPr>
            <w:rStyle w:val="PageNumber"/>
            <w:rFonts w:ascii="Times New Roman" w:hAnsi="Times New Roman" w:cs="Times New Roman"/>
          </w:rPr>
        </w:pPr>
        <w:r w:rsidRPr="00B8453D">
          <w:rPr>
            <w:rStyle w:val="PageNumber"/>
            <w:rFonts w:ascii="Times New Roman" w:hAnsi="Times New Roman" w:cs="Times New Roman"/>
          </w:rPr>
          <w:fldChar w:fldCharType="begin"/>
        </w:r>
        <w:r w:rsidRPr="00B8453D">
          <w:rPr>
            <w:rStyle w:val="PageNumber"/>
            <w:rFonts w:ascii="Times New Roman" w:hAnsi="Times New Roman" w:cs="Times New Roman"/>
          </w:rPr>
          <w:instrText xml:space="preserve"> PAGE </w:instrText>
        </w:r>
        <w:r w:rsidRPr="00B8453D">
          <w:rPr>
            <w:rStyle w:val="PageNumber"/>
            <w:rFonts w:ascii="Times New Roman" w:hAnsi="Times New Roman" w:cs="Times New Roman"/>
          </w:rPr>
          <w:fldChar w:fldCharType="separate"/>
        </w:r>
        <w:r w:rsidR="003D3A6E">
          <w:rPr>
            <w:rStyle w:val="PageNumber"/>
            <w:rFonts w:ascii="Times New Roman" w:hAnsi="Times New Roman" w:cs="Times New Roman"/>
            <w:noProof/>
          </w:rPr>
          <w:t>2</w:t>
        </w:r>
        <w:r w:rsidRPr="00B8453D">
          <w:rPr>
            <w:rStyle w:val="PageNumber"/>
            <w:rFonts w:ascii="Times New Roman" w:hAnsi="Times New Roman" w:cs="Times New Roman"/>
          </w:rPr>
          <w:fldChar w:fldCharType="end"/>
        </w:r>
      </w:p>
    </w:sdtContent>
  </w:sdt>
  <w:p w:rsidR="00A963B4" w:rsidRPr="00B8453D" w:rsidRDefault="00A963B4">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308" w:rsidRDefault="00595308" w:rsidP="00615272">
      <w:r>
        <w:separator/>
      </w:r>
    </w:p>
  </w:footnote>
  <w:footnote w:type="continuationSeparator" w:id="0">
    <w:p w:rsidR="00595308" w:rsidRDefault="00595308" w:rsidP="00615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600C"/>
    <w:multiLevelType w:val="hybridMultilevel"/>
    <w:tmpl w:val="77A8EE7A"/>
    <w:lvl w:ilvl="0" w:tplc="60E0ED7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7350E"/>
    <w:multiLevelType w:val="hybridMultilevel"/>
    <w:tmpl w:val="A7CE11CA"/>
    <w:lvl w:ilvl="0" w:tplc="FFFFFFFF">
      <w:start w:val="1"/>
      <w:numFmt w:val="lowerRoman"/>
      <w:lvlText w:val="(%1)"/>
      <w:lvlJc w:val="left"/>
      <w:pPr>
        <w:ind w:left="540" w:hanging="360"/>
      </w:pPr>
      <w:rPr>
        <w:rFonts w:hint="default"/>
        <w:b w:val="0"/>
      </w:rPr>
    </w:lvl>
    <w:lvl w:ilvl="1" w:tplc="FFFFFFFF" w:tentative="1">
      <w:start w:val="1"/>
      <w:numFmt w:val="ideographTraditional"/>
      <w:lvlText w:val="%2、"/>
      <w:lvlJc w:val="left"/>
      <w:pPr>
        <w:ind w:left="1140" w:hanging="480"/>
      </w:pPr>
    </w:lvl>
    <w:lvl w:ilvl="2" w:tplc="FFFFFFFF" w:tentative="1">
      <w:start w:val="1"/>
      <w:numFmt w:val="lowerRoman"/>
      <w:lvlText w:val="%3."/>
      <w:lvlJc w:val="right"/>
      <w:pPr>
        <w:ind w:left="1620" w:hanging="480"/>
      </w:pPr>
    </w:lvl>
    <w:lvl w:ilvl="3" w:tplc="FFFFFFFF" w:tentative="1">
      <w:start w:val="1"/>
      <w:numFmt w:val="decimal"/>
      <w:lvlText w:val="%4."/>
      <w:lvlJc w:val="left"/>
      <w:pPr>
        <w:ind w:left="2100" w:hanging="480"/>
      </w:pPr>
    </w:lvl>
    <w:lvl w:ilvl="4" w:tplc="FFFFFFFF" w:tentative="1">
      <w:start w:val="1"/>
      <w:numFmt w:val="ideographTraditional"/>
      <w:lvlText w:val="%5、"/>
      <w:lvlJc w:val="left"/>
      <w:pPr>
        <w:ind w:left="2580" w:hanging="480"/>
      </w:pPr>
    </w:lvl>
    <w:lvl w:ilvl="5" w:tplc="FFFFFFFF" w:tentative="1">
      <w:start w:val="1"/>
      <w:numFmt w:val="lowerRoman"/>
      <w:lvlText w:val="%6."/>
      <w:lvlJc w:val="right"/>
      <w:pPr>
        <w:ind w:left="3060" w:hanging="480"/>
      </w:pPr>
    </w:lvl>
    <w:lvl w:ilvl="6" w:tplc="FFFFFFFF" w:tentative="1">
      <w:start w:val="1"/>
      <w:numFmt w:val="decimal"/>
      <w:lvlText w:val="%7."/>
      <w:lvlJc w:val="left"/>
      <w:pPr>
        <w:ind w:left="3540" w:hanging="480"/>
      </w:pPr>
    </w:lvl>
    <w:lvl w:ilvl="7" w:tplc="FFFFFFFF" w:tentative="1">
      <w:start w:val="1"/>
      <w:numFmt w:val="ideographTraditional"/>
      <w:lvlText w:val="%8、"/>
      <w:lvlJc w:val="left"/>
      <w:pPr>
        <w:ind w:left="4020" w:hanging="480"/>
      </w:pPr>
    </w:lvl>
    <w:lvl w:ilvl="8" w:tplc="FFFFFFFF" w:tentative="1">
      <w:start w:val="1"/>
      <w:numFmt w:val="lowerRoman"/>
      <w:lvlText w:val="%9."/>
      <w:lvlJc w:val="right"/>
      <w:pPr>
        <w:ind w:left="4500" w:hanging="480"/>
      </w:pPr>
    </w:lvl>
  </w:abstractNum>
  <w:abstractNum w:abstractNumId="2" w15:restartNumberingAfterBreak="0">
    <w:nsid w:val="1220081D"/>
    <w:multiLevelType w:val="multilevel"/>
    <w:tmpl w:val="C9DC90A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1A805037"/>
    <w:multiLevelType w:val="hybridMultilevel"/>
    <w:tmpl w:val="2ECCD564"/>
    <w:lvl w:ilvl="0" w:tplc="0409000B">
      <w:start w:val="1"/>
      <w:numFmt w:val="bullet"/>
      <w:lvlText w:val=""/>
      <w:lvlJc w:val="left"/>
      <w:pPr>
        <w:ind w:left="1047" w:hanging="480"/>
      </w:pPr>
      <w:rPr>
        <w:rFonts w:ascii="Wingdings" w:hAnsi="Wingdings" w:hint="default"/>
      </w:rPr>
    </w:lvl>
    <w:lvl w:ilvl="1" w:tplc="04090003" w:tentative="1">
      <w:start w:val="1"/>
      <w:numFmt w:val="bullet"/>
      <w:lvlText w:val=""/>
      <w:lvlJc w:val="left"/>
      <w:pPr>
        <w:ind w:left="1527" w:hanging="480"/>
      </w:pPr>
      <w:rPr>
        <w:rFonts w:ascii="Wingdings" w:hAnsi="Wingdings" w:hint="default"/>
      </w:rPr>
    </w:lvl>
    <w:lvl w:ilvl="2" w:tplc="04090005"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3" w:tentative="1">
      <w:start w:val="1"/>
      <w:numFmt w:val="bullet"/>
      <w:lvlText w:val=""/>
      <w:lvlJc w:val="left"/>
      <w:pPr>
        <w:ind w:left="2967" w:hanging="480"/>
      </w:pPr>
      <w:rPr>
        <w:rFonts w:ascii="Wingdings" w:hAnsi="Wingdings" w:hint="default"/>
      </w:rPr>
    </w:lvl>
    <w:lvl w:ilvl="5" w:tplc="04090005"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3" w:tentative="1">
      <w:start w:val="1"/>
      <w:numFmt w:val="bullet"/>
      <w:lvlText w:val=""/>
      <w:lvlJc w:val="left"/>
      <w:pPr>
        <w:ind w:left="4407" w:hanging="480"/>
      </w:pPr>
      <w:rPr>
        <w:rFonts w:ascii="Wingdings" w:hAnsi="Wingdings" w:hint="default"/>
      </w:rPr>
    </w:lvl>
    <w:lvl w:ilvl="8" w:tplc="04090005" w:tentative="1">
      <w:start w:val="1"/>
      <w:numFmt w:val="bullet"/>
      <w:lvlText w:val=""/>
      <w:lvlJc w:val="left"/>
      <w:pPr>
        <w:ind w:left="4887" w:hanging="480"/>
      </w:pPr>
      <w:rPr>
        <w:rFonts w:ascii="Wingdings" w:hAnsi="Wingdings" w:hint="default"/>
      </w:rPr>
    </w:lvl>
  </w:abstractNum>
  <w:abstractNum w:abstractNumId="4" w15:restartNumberingAfterBreak="0">
    <w:nsid w:val="20743799"/>
    <w:multiLevelType w:val="hybridMultilevel"/>
    <w:tmpl w:val="86F00E98"/>
    <w:lvl w:ilvl="0" w:tplc="36DE5830">
      <w:start w:val="1"/>
      <w:numFmt w:val="decimal"/>
      <w:lvlText w:val="(%1)"/>
      <w:lvlJc w:val="left"/>
      <w:pPr>
        <w:ind w:left="360" w:hanging="360"/>
      </w:pPr>
      <w:rPr>
        <w:rFonts w:hint="default"/>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1413CA"/>
    <w:multiLevelType w:val="hybridMultilevel"/>
    <w:tmpl w:val="B5309EDA"/>
    <w:lvl w:ilvl="0" w:tplc="8FD41EB0">
      <w:start w:val="1"/>
      <w:numFmt w:val="lowerRoman"/>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348E78B7"/>
    <w:multiLevelType w:val="hybridMultilevel"/>
    <w:tmpl w:val="591262C2"/>
    <w:lvl w:ilvl="0" w:tplc="311E9680">
      <w:start w:val="1"/>
      <w:numFmt w:val="upperRoman"/>
      <w:lvlText w:val="%1."/>
      <w:lvlJc w:val="left"/>
      <w:pPr>
        <w:ind w:left="656" w:hanging="480"/>
      </w:pPr>
      <w:rPr>
        <w:b/>
      </w:rPr>
    </w:lvl>
    <w:lvl w:ilvl="1" w:tplc="04090019" w:tentative="1">
      <w:start w:val="1"/>
      <w:numFmt w:val="ideographTraditional"/>
      <w:lvlText w:val="%2、"/>
      <w:lvlJc w:val="left"/>
      <w:pPr>
        <w:ind w:left="1136" w:hanging="480"/>
      </w:pPr>
    </w:lvl>
    <w:lvl w:ilvl="2" w:tplc="0409001B" w:tentative="1">
      <w:start w:val="1"/>
      <w:numFmt w:val="lowerRoman"/>
      <w:lvlText w:val="%3."/>
      <w:lvlJc w:val="right"/>
      <w:pPr>
        <w:ind w:left="1616" w:hanging="480"/>
      </w:pPr>
    </w:lvl>
    <w:lvl w:ilvl="3" w:tplc="0409000F" w:tentative="1">
      <w:start w:val="1"/>
      <w:numFmt w:val="decimal"/>
      <w:lvlText w:val="%4."/>
      <w:lvlJc w:val="left"/>
      <w:pPr>
        <w:ind w:left="2096" w:hanging="480"/>
      </w:pPr>
    </w:lvl>
    <w:lvl w:ilvl="4" w:tplc="04090019" w:tentative="1">
      <w:start w:val="1"/>
      <w:numFmt w:val="ideographTraditional"/>
      <w:lvlText w:val="%5、"/>
      <w:lvlJc w:val="left"/>
      <w:pPr>
        <w:ind w:left="2576" w:hanging="480"/>
      </w:pPr>
    </w:lvl>
    <w:lvl w:ilvl="5" w:tplc="0409001B" w:tentative="1">
      <w:start w:val="1"/>
      <w:numFmt w:val="lowerRoman"/>
      <w:lvlText w:val="%6."/>
      <w:lvlJc w:val="right"/>
      <w:pPr>
        <w:ind w:left="3056" w:hanging="480"/>
      </w:pPr>
    </w:lvl>
    <w:lvl w:ilvl="6" w:tplc="0409000F" w:tentative="1">
      <w:start w:val="1"/>
      <w:numFmt w:val="decimal"/>
      <w:lvlText w:val="%7."/>
      <w:lvlJc w:val="left"/>
      <w:pPr>
        <w:ind w:left="3536" w:hanging="480"/>
      </w:pPr>
    </w:lvl>
    <w:lvl w:ilvl="7" w:tplc="04090019" w:tentative="1">
      <w:start w:val="1"/>
      <w:numFmt w:val="ideographTraditional"/>
      <w:lvlText w:val="%8、"/>
      <w:lvlJc w:val="left"/>
      <w:pPr>
        <w:ind w:left="4016" w:hanging="480"/>
      </w:pPr>
    </w:lvl>
    <w:lvl w:ilvl="8" w:tplc="0409001B" w:tentative="1">
      <w:start w:val="1"/>
      <w:numFmt w:val="lowerRoman"/>
      <w:lvlText w:val="%9."/>
      <w:lvlJc w:val="right"/>
      <w:pPr>
        <w:ind w:left="4496" w:hanging="480"/>
      </w:pPr>
    </w:lvl>
  </w:abstractNum>
  <w:abstractNum w:abstractNumId="7" w15:restartNumberingAfterBreak="0">
    <w:nsid w:val="3E41109E"/>
    <w:multiLevelType w:val="hybridMultilevel"/>
    <w:tmpl w:val="A5BE0D94"/>
    <w:lvl w:ilvl="0" w:tplc="B01A66CE">
      <w:start w:val="1"/>
      <w:numFmt w:val="lowerRoman"/>
      <w:lvlText w:val="(%1)"/>
      <w:lvlJc w:val="left"/>
      <w:pPr>
        <w:ind w:left="540" w:hanging="360"/>
      </w:pPr>
      <w:rPr>
        <w:rFonts w:hint="default"/>
        <w:b w:val="0"/>
        <w:sz w:val="22"/>
        <w:szCs w:val="22"/>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8" w15:restartNumberingAfterBreak="0">
    <w:nsid w:val="3E586C73"/>
    <w:multiLevelType w:val="hybridMultilevel"/>
    <w:tmpl w:val="19F634D4"/>
    <w:lvl w:ilvl="0" w:tplc="FAD41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F9C5CED"/>
    <w:multiLevelType w:val="hybridMultilevel"/>
    <w:tmpl w:val="B5309EDA"/>
    <w:lvl w:ilvl="0" w:tplc="8FD41EB0">
      <w:start w:val="1"/>
      <w:numFmt w:val="lowerRoman"/>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505A62CC"/>
    <w:multiLevelType w:val="hybridMultilevel"/>
    <w:tmpl w:val="D534D0DA"/>
    <w:lvl w:ilvl="0" w:tplc="EC923070">
      <w:start w:val="1"/>
      <w:numFmt w:val="bullet"/>
      <w:lvlText w:val=""/>
      <w:lvlJc w:val="left"/>
      <w:pPr>
        <w:ind w:left="2339" w:hanging="360"/>
      </w:pPr>
      <w:rPr>
        <w:rFonts w:ascii="Wingdings" w:eastAsiaTheme="minorEastAsia" w:hAnsi="Wingdings" w:cstheme="minorBidi" w:hint="default"/>
        <w:color w:val="auto"/>
        <w:sz w:val="26"/>
        <w:szCs w:val="26"/>
      </w:rPr>
    </w:lvl>
    <w:lvl w:ilvl="1" w:tplc="04090003" w:tentative="1">
      <w:start w:val="1"/>
      <w:numFmt w:val="bullet"/>
      <w:lvlText w:val=""/>
      <w:lvlJc w:val="left"/>
      <w:pPr>
        <w:ind w:left="2939" w:hanging="480"/>
      </w:pPr>
      <w:rPr>
        <w:rFonts w:ascii="Wingdings" w:hAnsi="Wingdings" w:hint="default"/>
      </w:rPr>
    </w:lvl>
    <w:lvl w:ilvl="2" w:tplc="04090005" w:tentative="1">
      <w:start w:val="1"/>
      <w:numFmt w:val="bullet"/>
      <w:lvlText w:val=""/>
      <w:lvlJc w:val="left"/>
      <w:pPr>
        <w:ind w:left="3419" w:hanging="480"/>
      </w:pPr>
      <w:rPr>
        <w:rFonts w:ascii="Wingdings" w:hAnsi="Wingdings" w:hint="default"/>
      </w:rPr>
    </w:lvl>
    <w:lvl w:ilvl="3" w:tplc="04090001" w:tentative="1">
      <w:start w:val="1"/>
      <w:numFmt w:val="bullet"/>
      <w:lvlText w:val=""/>
      <w:lvlJc w:val="left"/>
      <w:pPr>
        <w:ind w:left="3899" w:hanging="480"/>
      </w:pPr>
      <w:rPr>
        <w:rFonts w:ascii="Wingdings" w:hAnsi="Wingdings" w:hint="default"/>
      </w:rPr>
    </w:lvl>
    <w:lvl w:ilvl="4" w:tplc="04090003" w:tentative="1">
      <w:start w:val="1"/>
      <w:numFmt w:val="bullet"/>
      <w:lvlText w:val=""/>
      <w:lvlJc w:val="left"/>
      <w:pPr>
        <w:ind w:left="4379" w:hanging="480"/>
      </w:pPr>
      <w:rPr>
        <w:rFonts w:ascii="Wingdings" w:hAnsi="Wingdings" w:hint="default"/>
      </w:rPr>
    </w:lvl>
    <w:lvl w:ilvl="5" w:tplc="04090005" w:tentative="1">
      <w:start w:val="1"/>
      <w:numFmt w:val="bullet"/>
      <w:lvlText w:val=""/>
      <w:lvlJc w:val="left"/>
      <w:pPr>
        <w:ind w:left="4859" w:hanging="480"/>
      </w:pPr>
      <w:rPr>
        <w:rFonts w:ascii="Wingdings" w:hAnsi="Wingdings" w:hint="default"/>
      </w:rPr>
    </w:lvl>
    <w:lvl w:ilvl="6" w:tplc="04090001" w:tentative="1">
      <w:start w:val="1"/>
      <w:numFmt w:val="bullet"/>
      <w:lvlText w:val=""/>
      <w:lvlJc w:val="left"/>
      <w:pPr>
        <w:ind w:left="5339" w:hanging="480"/>
      </w:pPr>
      <w:rPr>
        <w:rFonts w:ascii="Wingdings" w:hAnsi="Wingdings" w:hint="default"/>
      </w:rPr>
    </w:lvl>
    <w:lvl w:ilvl="7" w:tplc="04090003" w:tentative="1">
      <w:start w:val="1"/>
      <w:numFmt w:val="bullet"/>
      <w:lvlText w:val=""/>
      <w:lvlJc w:val="left"/>
      <w:pPr>
        <w:ind w:left="5819" w:hanging="480"/>
      </w:pPr>
      <w:rPr>
        <w:rFonts w:ascii="Wingdings" w:hAnsi="Wingdings" w:hint="default"/>
      </w:rPr>
    </w:lvl>
    <w:lvl w:ilvl="8" w:tplc="04090005" w:tentative="1">
      <w:start w:val="1"/>
      <w:numFmt w:val="bullet"/>
      <w:lvlText w:val=""/>
      <w:lvlJc w:val="left"/>
      <w:pPr>
        <w:ind w:left="6299" w:hanging="480"/>
      </w:pPr>
      <w:rPr>
        <w:rFonts w:ascii="Wingdings" w:hAnsi="Wingdings" w:hint="default"/>
      </w:rPr>
    </w:lvl>
  </w:abstractNum>
  <w:abstractNum w:abstractNumId="11" w15:restartNumberingAfterBreak="0">
    <w:nsid w:val="52781849"/>
    <w:multiLevelType w:val="hybridMultilevel"/>
    <w:tmpl w:val="77903C1A"/>
    <w:lvl w:ilvl="0" w:tplc="A98CDE02">
      <w:start w:val="1"/>
      <w:numFmt w:val="lowerLetter"/>
      <w:lvlText w:val="(%1)"/>
      <w:lvlJc w:val="left"/>
      <w:pPr>
        <w:ind w:left="992" w:hanging="566"/>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57DE29A0"/>
    <w:multiLevelType w:val="hybridMultilevel"/>
    <w:tmpl w:val="19F634D4"/>
    <w:lvl w:ilvl="0" w:tplc="FAD41F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AE4269B"/>
    <w:multiLevelType w:val="hybridMultilevel"/>
    <w:tmpl w:val="77E64A7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5B2F6E4D"/>
    <w:multiLevelType w:val="hybridMultilevel"/>
    <w:tmpl w:val="77A8EE7A"/>
    <w:lvl w:ilvl="0" w:tplc="60E0ED74">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580FCC"/>
    <w:multiLevelType w:val="hybridMultilevel"/>
    <w:tmpl w:val="1936AE5A"/>
    <w:lvl w:ilvl="0" w:tplc="38684F14">
      <w:start w:val="3"/>
      <w:numFmt w:val="bullet"/>
      <w:lvlText w:val=""/>
      <w:lvlJc w:val="left"/>
      <w:pPr>
        <w:ind w:left="871" w:hanging="360"/>
      </w:pPr>
      <w:rPr>
        <w:rFonts w:ascii="Wingdings" w:eastAsiaTheme="minorEastAsia" w:hAnsi="Wingdings" w:cs="Times New Roman" w:hint="default"/>
        <w:color w:val="auto"/>
        <w:sz w:val="28"/>
      </w:rPr>
    </w:lvl>
    <w:lvl w:ilvl="1" w:tplc="04090003" w:tentative="1">
      <w:start w:val="1"/>
      <w:numFmt w:val="bullet"/>
      <w:lvlText w:val=""/>
      <w:lvlJc w:val="left"/>
      <w:pPr>
        <w:ind w:left="1471" w:hanging="480"/>
      </w:pPr>
      <w:rPr>
        <w:rFonts w:ascii="Wingdings" w:hAnsi="Wingdings" w:hint="default"/>
      </w:rPr>
    </w:lvl>
    <w:lvl w:ilvl="2" w:tplc="04090005" w:tentative="1">
      <w:start w:val="1"/>
      <w:numFmt w:val="bullet"/>
      <w:lvlText w:val=""/>
      <w:lvlJc w:val="left"/>
      <w:pPr>
        <w:ind w:left="1951" w:hanging="480"/>
      </w:pPr>
      <w:rPr>
        <w:rFonts w:ascii="Wingdings" w:hAnsi="Wingdings" w:hint="default"/>
      </w:rPr>
    </w:lvl>
    <w:lvl w:ilvl="3" w:tplc="04090001" w:tentative="1">
      <w:start w:val="1"/>
      <w:numFmt w:val="bullet"/>
      <w:lvlText w:val=""/>
      <w:lvlJc w:val="left"/>
      <w:pPr>
        <w:ind w:left="2431" w:hanging="480"/>
      </w:pPr>
      <w:rPr>
        <w:rFonts w:ascii="Wingdings" w:hAnsi="Wingdings" w:hint="default"/>
      </w:rPr>
    </w:lvl>
    <w:lvl w:ilvl="4" w:tplc="04090003" w:tentative="1">
      <w:start w:val="1"/>
      <w:numFmt w:val="bullet"/>
      <w:lvlText w:val=""/>
      <w:lvlJc w:val="left"/>
      <w:pPr>
        <w:ind w:left="2911" w:hanging="480"/>
      </w:pPr>
      <w:rPr>
        <w:rFonts w:ascii="Wingdings" w:hAnsi="Wingdings" w:hint="default"/>
      </w:rPr>
    </w:lvl>
    <w:lvl w:ilvl="5" w:tplc="04090005" w:tentative="1">
      <w:start w:val="1"/>
      <w:numFmt w:val="bullet"/>
      <w:lvlText w:val=""/>
      <w:lvlJc w:val="left"/>
      <w:pPr>
        <w:ind w:left="3391" w:hanging="480"/>
      </w:pPr>
      <w:rPr>
        <w:rFonts w:ascii="Wingdings" w:hAnsi="Wingdings" w:hint="default"/>
      </w:rPr>
    </w:lvl>
    <w:lvl w:ilvl="6" w:tplc="04090001" w:tentative="1">
      <w:start w:val="1"/>
      <w:numFmt w:val="bullet"/>
      <w:lvlText w:val=""/>
      <w:lvlJc w:val="left"/>
      <w:pPr>
        <w:ind w:left="3871" w:hanging="480"/>
      </w:pPr>
      <w:rPr>
        <w:rFonts w:ascii="Wingdings" w:hAnsi="Wingdings" w:hint="default"/>
      </w:rPr>
    </w:lvl>
    <w:lvl w:ilvl="7" w:tplc="04090003" w:tentative="1">
      <w:start w:val="1"/>
      <w:numFmt w:val="bullet"/>
      <w:lvlText w:val=""/>
      <w:lvlJc w:val="left"/>
      <w:pPr>
        <w:ind w:left="4351" w:hanging="480"/>
      </w:pPr>
      <w:rPr>
        <w:rFonts w:ascii="Wingdings" w:hAnsi="Wingdings" w:hint="default"/>
      </w:rPr>
    </w:lvl>
    <w:lvl w:ilvl="8" w:tplc="04090005" w:tentative="1">
      <w:start w:val="1"/>
      <w:numFmt w:val="bullet"/>
      <w:lvlText w:val=""/>
      <w:lvlJc w:val="left"/>
      <w:pPr>
        <w:ind w:left="4831" w:hanging="480"/>
      </w:pPr>
      <w:rPr>
        <w:rFonts w:ascii="Wingdings" w:hAnsi="Wingdings" w:hint="default"/>
      </w:rPr>
    </w:lvl>
  </w:abstractNum>
  <w:abstractNum w:abstractNumId="16" w15:restartNumberingAfterBreak="0">
    <w:nsid w:val="6A62008B"/>
    <w:multiLevelType w:val="hybridMultilevel"/>
    <w:tmpl w:val="77903C1A"/>
    <w:lvl w:ilvl="0" w:tplc="A98CDE02">
      <w:start w:val="1"/>
      <w:numFmt w:val="lowerLetter"/>
      <w:lvlText w:val="(%1)"/>
      <w:lvlJc w:val="left"/>
      <w:pPr>
        <w:ind w:left="992" w:hanging="566"/>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7" w15:restartNumberingAfterBreak="0">
    <w:nsid w:val="7A7E1048"/>
    <w:multiLevelType w:val="hybridMultilevel"/>
    <w:tmpl w:val="D4846FDC"/>
    <w:lvl w:ilvl="0" w:tplc="B01A66CE">
      <w:start w:val="1"/>
      <w:numFmt w:val="lowerRoman"/>
      <w:lvlText w:val="(%1)"/>
      <w:lvlJc w:val="left"/>
      <w:pPr>
        <w:ind w:left="540" w:hanging="360"/>
      </w:pPr>
      <w:rPr>
        <w:rFonts w:hint="default"/>
        <w:b w:val="0"/>
        <w:sz w:val="22"/>
        <w:szCs w:val="22"/>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18" w15:restartNumberingAfterBreak="0">
    <w:nsid w:val="7F0C5328"/>
    <w:multiLevelType w:val="hybridMultilevel"/>
    <w:tmpl w:val="B5309EDA"/>
    <w:lvl w:ilvl="0" w:tplc="8FD41EB0">
      <w:start w:val="1"/>
      <w:numFmt w:val="lowerRoman"/>
      <w:lvlText w:val="(%1)"/>
      <w:lvlJc w:val="left"/>
      <w:pPr>
        <w:ind w:left="960" w:hanging="480"/>
      </w:pPr>
      <w:rPr>
        <w:rFonts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6"/>
  </w:num>
  <w:num w:numId="3">
    <w:abstractNumId w:val="7"/>
  </w:num>
  <w:num w:numId="4">
    <w:abstractNumId w:val="5"/>
  </w:num>
  <w:num w:numId="5">
    <w:abstractNumId w:val="14"/>
  </w:num>
  <w:num w:numId="6">
    <w:abstractNumId w:val="1"/>
  </w:num>
  <w:num w:numId="7">
    <w:abstractNumId w:val="2"/>
  </w:num>
  <w:num w:numId="8">
    <w:abstractNumId w:val="16"/>
  </w:num>
  <w:num w:numId="9">
    <w:abstractNumId w:val="11"/>
  </w:num>
  <w:num w:numId="10">
    <w:abstractNumId w:val="13"/>
  </w:num>
  <w:num w:numId="11">
    <w:abstractNumId w:val="3"/>
  </w:num>
  <w:num w:numId="12">
    <w:abstractNumId w:val="15"/>
  </w:num>
  <w:num w:numId="13">
    <w:abstractNumId w:val="9"/>
  </w:num>
  <w:num w:numId="14">
    <w:abstractNumId w:val="17"/>
  </w:num>
  <w:num w:numId="15">
    <w:abstractNumId w:val="18"/>
  </w:num>
  <w:num w:numId="16">
    <w:abstractNumId w:val="0"/>
  </w:num>
  <w:num w:numId="17">
    <w:abstractNumId w:val="8"/>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F6F"/>
    <w:rsid w:val="000161C1"/>
    <w:rsid w:val="00033F8E"/>
    <w:rsid w:val="0004710E"/>
    <w:rsid w:val="000B12E3"/>
    <w:rsid w:val="000B2EDF"/>
    <w:rsid w:val="000D50A2"/>
    <w:rsid w:val="001012ED"/>
    <w:rsid w:val="00131FEA"/>
    <w:rsid w:val="00137D0C"/>
    <w:rsid w:val="001975D8"/>
    <w:rsid w:val="001D18BF"/>
    <w:rsid w:val="001D7F6F"/>
    <w:rsid w:val="002356AF"/>
    <w:rsid w:val="0023778F"/>
    <w:rsid w:val="00245095"/>
    <w:rsid w:val="0024566F"/>
    <w:rsid w:val="002C5ADE"/>
    <w:rsid w:val="002C729A"/>
    <w:rsid w:val="002D45F8"/>
    <w:rsid w:val="0033238D"/>
    <w:rsid w:val="003472E4"/>
    <w:rsid w:val="003603C9"/>
    <w:rsid w:val="0036221B"/>
    <w:rsid w:val="003A61F2"/>
    <w:rsid w:val="003B260B"/>
    <w:rsid w:val="003D3A6E"/>
    <w:rsid w:val="003F46C2"/>
    <w:rsid w:val="00410AB6"/>
    <w:rsid w:val="00422C5C"/>
    <w:rsid w:val="00446B8E"/>
    <w:rsid w:val="00460A3C"/>
    <w:rsid w:val="00463453"/>
    <w:rsid w:val="004724B3"/>
    <w:rsid w:val="00482DF5"/>
    <w:rsid w:val="004C4588"/>
    <w:rsid w:val="004D2C25"/>
    <w:rsid w:val="004E5BB4"/>
    <w:rsid w:val="0053281F"/>
    <w:rsid w:val="005613A0"/>
    <w:rsid w:val="0057582C"/>
    <w:rsid w:val="00595308"/>
    <w:rsid w:val="00596274"/>
    <w:rsid w:val="005C4E75"/>
    <w:rsid w:val="005C68AE"/>
    <w:rsid w:val="005D4989"/>
    <w:rsid w:val="005E7675"/>
    <w:rsid w:val="005F0936"/>
    <w:rsid w:val="00603607"/>
    <w:rsid w:val="006109CC"/>
    <w:rsid w:val="00615272"/>
    <w:rsid w:val="00631B1E"/>
    <w:rsid w:val="006376F3"/>
    <w:rsid w:val="007332B0"/>
    <w:rsid w:val="00782602"/>
    <w:rsid w:val="00795232"/>
    <w:rsid w:val="007C5AE0"/>
    <w:rsid w:val="007D19B3"/>
    <w:rsid w:val="00800247"/>
    <w:rsid w:val="0080571B"/>
    <w:rsid w:val="00864A2B"/>
    <w:rsid w:val="00874865"/>
    <w:rsid w:val="008762AB"/>
    <w:rsid w:val="008800C6"/>
    <w:rsid w:val="008834EB"/>
    <w:rsid w:val="00886B59"/>
    <w:rsid w:val="00895F46"/>
    <w:rsid w:val="008A0D4B"/>
    <w:rsid w:val="008A61C7"/>
    <w:rsid w:val="008A7DEE"/>
    <w:rsid w:val="008B152B"/>
    <w:rsid w:val="008B4E21"/>
    <w:rsid w:val="008F67B7"/>
    <w:rsid w:val="00936318"/>
    <w:rsid w:val="00944DFD"/>
    <w:rsid w:val="009521E3"/>
    <w:rsid w:val="009556D9"/>
    <w:rsid w:val="00963912"/>
    <w:rsid w:val="00974BEB"/>
    <w:rsid w:val="009C48E9"/>
    <w:rsid w:val="009C4A43"/>
    <w:rsid w:val="009C7157"/>
    <w:rsid w:val="009D3D46"/>
    <w:rsid w:val="009F303A"/>
    <w:rsid w:val="00A475A5"/>
    <w:rsid w:val="00A50980"/>
    <w:rsid w:val="00A5588B"/>
    <w:rsid w:val="00A963B4"/>
    <w:rsid w:val="00AB2ACA"/>
    <w:rsid w:val="00AB3E27"/>
    <w:rsid w:val="00AC223A"/>
    <w:rsid w:val="00AE0C6E"/>
    <w:rsid w:val="00B00805"/>
    <w:rsid w:val="00B35519"/>
    <w:rsid w:val="00B52D39"/>
    <w:rsid w:val="00B82E3E"/>
    <w:rsid w:val="00BC42B9"/>
    <w:rsid w:val="00BF2E28"/>
    <w:rsid w:val="00C0051A"/>
    <w:rsid w:val="00C05186"/>
    <w:rsid w:val="00C06110"/>
    <w:rsid w:val="00C30350"/>
    <w:rsid w:val="00C425B7"/>
    <w:rsid w:val="00C42EFF"/>
    <w:rsid w:val="00C74F8F"/>
    <w:rsid w:val="00C8603E"/>
    <w:rsid w:val="00CA39C6"/>
    <w:rsid w:val="00CA758D"/>
    <w:rsid w:val="00CB7E97"/>
    <w:rsid w:val="00CC2A3A"/>
    <w:rsid w:val="00CD3FE1"/>
    <w:rsid w:val="00D05014"/>
    <w:rsid w:val="00D20987"/>
    <w:rsid w:val="00D90EAE"/>
    <w:rsid w:val="00D966D5"/>
    <w:rsid w:val="00D97706"/>
    <w:rsid w:val="00DC66CF"/>
    <w:rsid w:val="00DD130B"/>
    <w:rsid w:val="00E265A9"/>
    <w:rsid w:val="00E35D9F"/>
    <w:rsid w:val="00E74799"/>
    <w:rsid w:val="00EB53DA"/>
    <w:rsid w:val="00F00C2A"/>
    <w:rsid w:val="00F25A62"/>
    <w:rsid w:val="00F35733"/>
    <w:rsid w:val="00F3699B"/>
    <w:rsid w:val="00F66442"/>
    <w:rsid w:val="00F74D93"/>
    <w:rsid w:val="00F7730D"/>
    <w:rsid w:val="00F91C33"/>
    <w:rsid w:val="00F937E1"/>
    <w:rsid w:val="00FB25EA"/>
    <w:rsid w:val="00FC7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8FBD31"/>
  <w15:chartTrackingRefBased/>
  <w15:docId w15:val="{8A3BA1FF-2E95-4075-B350-5A648B43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72"/>
    <w:pPr>
      <w:spacing w:after="0" w:line="240" w:lineRule="auto"/>
    </w:pPr>
    <w:rPr>
      <w:sz w:val="24"/>
      <w:szCs w:val="24"/>
      <w:lang w:val="en-HK"/>
    </w:rPr>
  </w:style>
  <w:style w:type="paragraph" w:styleId="Heading1">
    <w:name w:val="heading 1"/>
    <w:basedOn w:val="Normal"/>
    <w:next w:val="Normal"/>
    <w:link w:val="Heading1Char"/>
    <w:uiPriority w:val="9"/>
    <w:qFormat/>
    <w:rsid w:val="00615272"/>
    <w:pPr>
      <w:keepNext/>
      <w:numPr>
        <w:numId w:val="7"/>
      </w:numPr>
      <w:spacing w:before="240" w:after="60"/>
      <w:outlineLvl w:val="0"/>
    </w:pPr>
    <w:rPr>
      <w:rFonts w:ascii="Cambria" w:eastAsia="新細明體" w:hAnsi="Cambria" w:cs="Times New Roman"/>
      <w:b/>
      <w:bCs/>
      <w:kern w:val="32"/>
      <w:sz w:val="32"/>
      <w:szCs w:val="32"/>
      <w:lang w:val="en-US" w:eastAsia="en-US"/>
    </w:rPr>
  </w:style>
  <w:style w:type="paragraph" w:styleId="Heading2">
    <w:name w:val="heading 2"/>
    <w:basedOn w:val="Normal"/>
    <w:next w:val="Normal"/>
    <w:link w:val="Heading2Char"/>
    <w:uiPriority w:val="9"/>
    <w:semiHidden/>
    <w:unhideWhenUsed/>
    <w:qFormat/>
    <w:rsid w:val="00615272"/>
    <w:pPr>
      <w:keepNext/>
      <w:numPr>
        <w:ilvl w:val="1"/>
        <w:numId w:val="7"/>
      </w:numPr>
      <w:spacing w:before="240" w:after="60"/>
      <w:outlineLvl w:val="1"/>
    </w:pPr>
    <w:rPr>
      <w:rFonts w:ascii="Cambria" w:eastAsia="新細明體" w:hAnsi="Cambria" w:cs="Times New Roman"/>
      <w:b/>
      <w:bCs/>
      <w:i/>
      <w:iCs/>
      <w:sz w:val="28"/>
      <w:szCs w:val="28"/>
      <w:lang w:val="en-US" w:eastAsia="en-US"/>
    </w:rPr>
  </w:style>
  <w:style w:type="paragraph" w:styleId="Heading3">
    <w:name w:val="heading 3"/>
    <w:basedOn w:val="Normal"/>
    <w:next w:val="Normal"/>
    <w:link w:val="Heading3Char"/>
    <w:uiPriority w:val="9"/>
    <w:semiHidden/>
    <w:unhideWhenUsed/>
    <w:qFormat/>
    <w:rsid w:val="00615272"/>
    <w:pPr>
      <w:keepNext/>
      <w:numPr>
        <w:ilvl w:val="2"/>
        <w:numId w:val="7"/>
      </w:numPr>
      <w:spacing w:before="240" w:after="60"/>
      <w:outlineLvl w:val="2"/>
    </w:pPr>
    <w:rPr>
      <w:rFonts w:ascii="Cambria" w:eastAsia="新細明體" w:hAnsi="Cambria" w:cs="Times New Roman"/>
      <w:b/>
      <w:bCs/>
      <w:sz w:val="26"/>
      <w:szCs w:val="26"/>
      <w:lang w:val="en-US" w:eastAsia="en-US"/>
    </w:rPr>
  </w:style>
  <w:style w:type="paragraph" w:styleId="Heading4">
    <w:name w:val="heading 4"/>
    <w:basedOn w:val="Normal"/>
    <w:next w:val="Normal"/>
    <w:link w:val="Heading4Char"/>
    <w:uiPriority w:val="9"/>
    <w:semiHidden/>
    <w:unhideWhenUsed/>
    <w:qFormat/>
    <w:rsid w:val="00615272"/>
    <w:pPr>
      <w:keepNext/>
      <w:numPr>
        <w:ilvl w:val="3"/>
        <w:numId w:val="7"/>
      </w:numPr>
      <w:spacing w:before="240" w:after="60"/>
      <w:outlineLvl w:val="3"/>
    </w:pPr>
    <w:rPr>
      <w:rFonts w:ascii="Calibri" w:eastAsia="新細明體" w:hAnsi="Calibri" w:cs="Times New Roman"/>
      <w:b/>
      <w:bCs/>
      <w:sz w:val="28"/>
      <w:szCs w:val="28"/>
      <w:lang w:val="en-US" w:eastAsia="en-US"/>
    </w:rPr>
  </w:style>
  <w:style w:type="paragraph" w:styleId="Heading5">
    <w:name w:val="heading 5"/>
    <w:basedOn w:val="Normal"/>
    <w:next w:val="Normal"/>
    <w:link w:val="Heading5Char"/>
    <w:uiPriority w:val="9"/>
    <w:semiHidden/>
    <w:unhideWhenUsed/>
    <w:qFormat/>
    <w:rsid w:val="00615272"/>
    <w:pPr>
      <w:numPr>
        <w:ilvl w:val="4"/>
        <w:numId w:val="7"/>
      </w:numPr>
      <w:spacing w:before="240" w:after="60"/>
      <w:outlineLvl w:val="4"/>
    </w:pPr>
    <w:rPr>
      <w:rFonts w:ascii="Calibri" w:eastAsia="新細明體" w:hAnsi="Calibri" w:cs="Times New Roman"/>
      <w:b/>
      <w:bCs/>
      <w:i/>
      <w:iCs/>
      <w:sz w:val="26"/>
      <w:szCs w:val="26"/>
      <w:lang w:val="en-US" w:eastAsia="en-US"/>
    </w:rPr>
  </w:style>
  <w:style w:type="paragraph" w:styleId="Heading6">
    <w:name w:val="heading 6"/>
    <w:basedOn w:val="Normal"/>
    <w:next w:val="Normal"/>
    <w:link w:val="Heading6Char"/>
    <w:qFormat/>
    <w:rsid w:val="00615272"/>
    <w:pPr>
      <w:numPr>
        <w:ilvl w:val="5"/>
        <w:numId w:val="7"/>
      </w:numPr>
      <w:spacing w:before="240" w:after="60"/>
      <w:outlineLvl w:val="5"/>
    </w:pPr>
    <w:rPr>
      <w:rFonts w:ascii="Times New Roman" w:eastAsia="新細明體" w:hAnsi="Times New Roman" w:cs="Times New Roman"/>
      <w:b/>
      <w:bCs/>
      <w:sz w:val="22"/>
      <w:szCs w:val="20"/>
      <w:lang w:val="en-US" w:eastAsia="en-US"/>
    </w:rPr>
  </w:style>
  <w:style w:type="paragraph" w:styleId="Heading7">
    <w:name w:val="heading 7"/>
    <w:basedOn w:val="Normal"/>
    <w:next w:val="Normal"/>
    <w:link w:val="Heading7Char"/>
    <w:uiPriority w:val="9"/>
    <w:semiHidden/>
    <w:unhideWhenUsed/>
    <w:qFormat/>
    <w:rsid w:val="00615272"/>
    <w:pPr>
      <w:numPr>
        <w:ilvl w:val="6"/>
        <w:numId w:val="7"/>
      </w:numPr>
      <w:spacing w:before="240" w:after="60"/>
      <w:outlineLvl w:val="6"/>
    </w:pPr>
    <w:rPr>
      <w:rFonts w:ascii="Calibri" w:eastAsia="新細明體" w:hAnsi="Calibri" w:cs="Times New Roman"/>
      <w:sz w:val="20"/>
      <w:lang w:val="en-US" w:eastAsia="en-US"/>
    </w:rPr>
  </w:style>
  <w:style w:type="paragraph" w:styleId="Heading8">
    <w:name w:val="heading 8"/>
    <w:basedOn w:val="Normal"/>
    <w:next w:val="Normal"/>
    <w:link w:val="Heading8Char"/>
    <w:uiPriority w:val="9"/>
    <w:semiHidden/>
    <w:unhideWhenUsed/>
    <w:qFormat/>
    <w:rsid w:val="00615272"/>
    <w:pPr>
      <w:numPr>
        <w:ilvl w:val="7"/>
        <w:numId w:val="7"/>
      </w:numPr>
      <w:spacing w:before="240" w:after="60"/>
      <w:outlineLvl w:val="7"/>
    </w:pPr>
    <w:rPr>
      <w:rFonts w:ascii="Calibri" w:eastAsia="新細明體" w:hAnsi="Calibri" w:cs="Times New Roman"/>
      <w:i/>
      <w:iCs/>
      <w:sz w:val="20"/>
      <w:lang w:val="en-US" w:eastAsia="en-US"/>
    </w:rPr>
  </w:style>
  <w:style w:type="paragraph" w:styleId="Heading9">
    <w:name w:val="heading 9"/>
    <w:basedOn w:val="Normal"/>
    <w:next w:val="Normal"/>
    <w:link w:val="Heading9Char"/>
    <w:uiPriority w:val="9"/>
    <w:semiHidden/>
    <w:unhideWhenUsed/>
    <w:qFormat/>
    <w:rsid w:val="00615272"/>
    <w:pPr>
      <w:numPr>
        <w:ilvl w:val="8"/>
        <w:numId w:val="7"/>
      </w:numPr>
      <w:spacing w:before="240" w:after="60"/>
      <w:outlineLvl w:val="8"/>
    </w:pPr>
    <w:rPr>
      <w:rFonts w:ascii="Cambria" w:eastAsia="新細明體" w:hAnsi="Cambria" w:cs="Times New Roman"/>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5272"/>
    <w:rPr>
      <w:rFonts w:ascii="Cambria" w:eastAsia="新細明體" w:hAnsi="Cambria" w:cs="Times New Roman"/>
      <w:b/>
      <w:bCs/>
      <w:kern w:val="32"/>
      <w:sz w:val="32"/>
      <w:szCs w:val="32"/>
      <w:lang w:eastAsia="en-US"/>
    </w:rPr>
  </w:style>
  <w:style w:type="character" w:customStyle="1" w:styleId="Heading2Char">
    <w:name w:val="Heading 2 Char"/>
    <w:basedOn w:val="DefaultParagraphFont"/>
    <w:link w:val="Heading2"/>
    <w:uiPriority w:val="9"/>
    <w:semiHidden/>
    <w:rsid w:val="00615272"/>
    <w:rPr>
      <w:rFonts w:ascii="Cambria" w:eastAsia="新細明體" w:hAnsi="Cambria" w:cs="Times New Roman"/>
      <w:b/>
      <w:bCs/>
      <w:i/>
      <w:iCs/>
      <w:sz w:val="28"/>
      <w:szCs w:val="28"/>
      <w:lang w:eastAsia="en-US"/>
    </w:rPr>
  </w:style>
  <w:style w:type="character" w:customStyle="1" w:styleId="Heading3Char">
    <w:name w:val="Heading 3 Char"/>
    <w:basedOn w:val="DefaultParagraphFont"/>
    <w:link w:val="Heading3"/>
    <w:uiPriority w:val="9"/>
    <w:semiHidden/>
    <w:rsid w:val="00615272"/>
    <w:rPr>
      <w:rFonts w:ascii="Cambria" w:eastAsia="新細明體" w:hAnsi="Cambria" w:cs="Times New Roman"/>
      <w:b/>
      <w:bCs/>
      <w:sz w:val="26"/>
      <w:szCs w:val="26"/>
      <w:lang w:eastAsia="en-US"/>
    </w:rPr>
  </w:style>
  <w:style w:type="character" w:customStyle="1" w:styleId="Heading4Char">
    <w:name w:val="Heading 4 Char"/>
    <w:basedOn w:val="DefaultParagraphFont"/>
    <w:link w:val="Heading4"/>
    <w:uiPriority w:val="9"/>
    <w:semiHidden/>
    <w:rsid w:val="00615272"/>
    <w:rPr>
      <w:rFonts w:ascii="Calibri" w:eastAsia="新細明體" w:hAnsi="Calibri" w:cs="Times New Roman"/>
      <w:b/>
      <w:bCs/>
      <w:sz w:val="28"/>
      <w:szCs w:val="28"/>
      <w:lang w:eastAsia="en-US"/>
    </w:rPr>
  </w:style>
  <w:style w:type="character" w:customStyle="1" w:styleId="Heading5Char">
    <w:name w:val="Heading 5 Char"/>
    <w:basedOn w:val="DefaultParagraphFont"/>
    <w:link w:val="Heading5"/>
    <w:uiPriority w:val="9"/>
    <w:semiHidden/>
    <w:rsid w:val="00615272"/>
    <w:rPr>
      <w:rFonts w:ascii="Calibri" w:eastAsia="新細明體" w:hAnsi="Calibri" w:cs="Times New Roman"/>
      <w:b/>
      <w:bCs/>
      <w:i/>
      <w:iCs/>
      <w:sz w:val="26"/>
      <w:szCs w:val="26"/>
      <w:lang w:eastAsia="en-US"/>
    </w:rPr>
  </w:style>
  <w:style w:type="character" w:customStyle="1" w:styleId="Heading6Char">
    <w:name w:val="Heading 6 Char"/>
    <w:basedOn w:val="DefaultParagraphFont"/>
    <w:link w:val="Heading6"/>
    <w:rsid w:val="00615272"/>
    <w:rPr>
      <w:rFonts w:ascii="Times New Roman" w:eastAsia="新細明體" w:hAnsi="Times New Roman" w:cs="Times New Roman"/>
      <w:b/>
      <w:bCs/>
      <w:szCs w:val="20"/>
      <w:lang w:eastAsia="en-US"/>
    </w:rPr>
  </w:style>
  <w:style w:type="character" w:customStyle="1" w:styleId="Heading7Char">
    <w:name w:val="Heading 7 Char"/>
    <w:basedOn w:val="DefaultParagraphFont"/>
    <w:link w:val="Heading7"/>
    <w:uiPriority w:val="9"/>
    <w:semiHidden/>
    <w:rsid w:val="00615272"/>
    <w:rPr>
      <w:rFonts w:ascii="Calibri" w:eastAsia="新細明體" w:hAnsi="Calibri" w:cs="Times New Roman"/>
      <w:sz w:val="20"/>
      <w:szCs w:val="24"/>
      <w:lang w:eastAsia="en-US"/>
    </w:rPr>
  </w:style>
  <w:style w:type="character" w:customStyle="1" w:styleId="Heading8Char">
    <w:name w:val="Heading 8 Char"/>
    <w:basedOn w:val="DefaultParagraphFont"/>
    <w:link w:val="Heading8"/>
    <w:uiPriority w:val="9"/>
    <w:semiHidden/>
    <w:rsid w:val="00615272"/>
    <w:rPr>
      <w:rFonts w:ascii="Calibri" w:eastAsia="新細明體" w:hAnsi="Calibri" w:cs="Times New Roman"/>
      <w:i/>
      <w:iCs/>
      <w:sz w:val="20"/>
      <w:szCs w:val="24"/>
      <w:lang w:eastAsia="en-US"/>
    </w:rPr>
  </w:style>
  <w:style w:type="character" w:customStyle="1" w:styleId="Heading9Char">
    <w:name w:val="Heading 9 Char"/>
    <w:basedOn w:val="DefaultParagraphFont"/>
    <w:link w:val="Heading9"/>
    <w:uiPriority w:val="9"/>
    <w:semiHidden/>
    <w:rsid w:val="00615272"/>
    <w:rPr>
      <w:rFonts w:ascii="Cambria" w:eastAsia="新細明體" w:hAnsi="Cambria" w:cs="Times New Roman"/>
      <w:szCs w:val="20"/>
      <w:lang w:eastAsia="en-US"/>
    </w:rPr>
  </w:style>
  <w:style w:type="paragraph" w:styleId="Header">
    <w:name w:val="header"/>
    <w:basedOn w:val="Normal"/>
    <w:link w:val="HeaderChar"/>
    <w:uiPriority w:val="99"/>
    <w:unhideWhenUsed/>
    <w:rsid w:val="00615272"/>
    <w:pPr>
      <w:tabs>
        <w:tab w:val="center" w:pos="4680"/>
        <w:tab w:val="right" w:pos="9360"/>
      </w:tabs>
    </w:pPr>
  </w:style>
  <w:style w:type="character" w:customStyle="1" w:styleId="HeaderChar">
    <w:name w:val="Header Char"/>
    <w:basedOn w:val="DefaultParagraphFont"/>
    <w:link w:val="Header"/>
    <w:uiPriority w:val="99"/>
    <w:rsid w:val="00615272"/>
  </w:style>
  <w:style w:type="paragraph" w:styleId="Footer">
    <w:name w:val="footer"/>
    <w:basedOn w:val="Normal"/>
    <w:link w:val="FooterChar"/>
    <w:uiPriority w:val="99"/>
    <w:unhideWhenUsed/>
    <w:rsid w:val="00615272"/>
    <w:pPr>
      <w:tabs>
        <w:tab w:val="center" w:pos="4680"/>
        <w:tab w:val="right" w:pos="9360"/>
      </w:tabs>
    </w:pPr>
  </w:style>
  <w:style w:type="character" w:customStyle="1" w:styleId="FooterChar">
    <w:name w:val="Footer Char"/>
    <w:basedOn w:val="DefaultParagraphFont"/>
    <w:link w:val="Footer"/>
    <w:uiPriority w:val="99"/>
    <w:rsid w:val="00615272"/>
  </w:style>
  <w:style w:type="table" w:styleId="TableGrid">
    <w:name w:val="Table Grid"/>
    <w:basedOn w:val="TableNormal"/>
    <w:uiPriority w:val="39"/>
    <w:rsid w:val="00615272"/>
    <w:pPr>
      <w:spacing w:after="0" w:line="240" w:lineRule="auto"/>
    </w:pPr>
    <w:rPr>
      <w:sz w:val="24"/>
      <w:szCs w:val="24"/>
      <w:lang w:val="en-H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 Heading 1,Issue Action POC,3,POCG Table Text,Dot pt,F5 List Paragraph,List Paragraph Char Char Char,Indicator Text,Colorful List - Accent 11,Numbered Para 1,Bullet 1,Bullet Points,MAIN CONTENT,Normal numbered"/>
    <w:basedOn w:val="Normal"/>
    <w:link w:val="ListParagraphChar"/>
    <w:uiPriority w:val="34"/>
    <w:qFormat/>
    <w:rsid w:val="00615272"/>
    <w:pPr>
      <w:ind w:left="720"/>
      <w:contextualSpacing/>
    </w:pPr>
  </w:style>
  <w:style w:type="character" w:customStyle="1" w:styleId="ListParagraphChar">
    <w:name w:val="List Paragraph Char"/>
    <w:aliases w:val="N Heading 1 Char,Issue Action POC Char,3 Char,POCG Table Text Char,Dot pt Char,F5 List Paragraph Char,List Paragraph Char Char Char Char,Indicator Text Char,Colorful List - Accent 11 Char,Numbered Para 1 Char,Bullet 1 Char"/>
    <w:link w:val="ListParagraph"/>
    <w:uiPriority w:val="34"/>
    <w:qFormat/>
    <w:rsid w:val="00615272"/>
    <w:rPr>
      <w:sz w:val="24"/>
      <w:szCs w:val="24"/>
      <w:lang w:val="en-HK"/>
    </w:rPr>
  </w:style>
  <w:style w:type="character" w:styleId="PageNumber">
    <w:name w:val="page number"/>
    <w:basedOn w:val="DefaultParagraphFont"/>
    <w:uiPriority w:val="99"/>
    <w:semiHidden/>
    <w:unhideWhenUsed/>
    <w:rsid w:val="00615272"/>
  </w:style>
  <w:style w:type="paragraph" w:styleId="FootnoteText">
    <w:name w:val="footnote text"/>
    <w:basedOn w:val="Normal"/>
    <w:link w:val="FootnoteTextChar"/>
    <w:uiPriority w:val="99"/>
    <w:unhideWhenUsed/>
    <w:rsid w:val="00615272"/>
    <w:pPr>
      <w:snapToGrid w:val="0"/>
    </w:pPr>
    <w:rPr>
      <w:rFonts w:ascii="Times New Roman" w:eastAsia="新細明體" w:hAnsi="Times New Roman" w:cs="Times New Roman"/>
      <w:sz w:val="20"/>
      <w:szCs w:val="20"/>
      <w:lang w:val="en-US" w:eastAsia="en-US"/>
    </w:rPr>
  </w:style>
  <w:style w:type="character" w:customStyle="1" w:styleId="FootnoteTextChar">
    <w:name w:val="Footnote Text Char"/>
    <w:basedOn w:val="DefaultParagraphFont"/>
    <w:link w:val="FootnoteText"/>
    <w:uiPriority w:val="99"/>
    <w:rsid w:val="00615272"/>
    <w:rPr>
      <w:rFonts w:ascii="Times New Roman" w:eastAsia="新細明體" w:hAnsi="Times New Roman" w:cs="Times New Roman"/>
      <w:sz w:val="20"/>
      <w:szCs w:val="20"/>
      <w:lang w:eastAsia="en-US"/>
    </w:rPr>
  </w:style>
  <w:style w:type="character" w:styleId="FootnoteReference">
    <w:name w:val="footnote reference"/>
    <w:uiPriority w:val="99"/>
    <w:unhideWhenUsed/>
    <w:rsid w:val="00615272"/>
    <w:rPr>
      <w:vertAlign w:val="superscript"/>
    </w:rPr>
  </w:style>
  <w:style w:type="paragraph" w:customStyle="1" w:styleId="Default">
    <w:name w:val="Default"/>
    <w:rsid w:val="00615272"/>
    <w:pPr>
      <w:widowControl w:val="0"/>
      <w:autoSpaceDE w:val="0"/>
      <w:autoSpaceDN w:val="0"/>
      <w:adjustRightInd w:val="0"/>
      <w:spacing w:after="0" w:line="240" w:lineRule="auto"/>
    </w:pPr>
    <w:rPr>
      <w:rFonts w:ascii="標楷體" w:eastAsia="標楷體" w:hAnsi="Calibri" w:cs="標楷體"/>
      <w:color w:val="000000"/>
      <w:sz w:val="24"/>
      <w:szCs w:val="24"/>
    </w:rPr>
  </w:style>
  <w:style w:type="character" w:styleId="Hyperlink">
    <w:name w:val="Hyperlink"/>
    <w:uiPriority w:val="99"/>
    <w:unhideWhenUsed/>
    <w:rsid w:val="00615272"/>
    <w:rPr>
      <w:color w:val="0000FF"/>
      <w:u w:val="single"/>
    </w:rPr>
  </w:style>
  <w:style w:type="paragraph" w:styleId="BalloonText">
    <w:name w:val="Balloon Text"/>
    <w:basedOn w:val="Normal"/>
    <w:link w:val="BalloonTextChar"/>
    <w:uiPriority w:val="99"/>
    <w:semiHidden/>
    <w:unhideWhenUsed/>
    <w:rsid w:val="00615272"/>
    <w:rPr>
      <w:rFonts w:ascii="Cambria" w:eastAsia="新細明體" w:hAnsi="Cambria" w:cs="Times New Roman"/>
      <w:sz w:val="18"/>
      <w:szCs w:val="18"/>
      <w:lang w:val="en-US" w:eastAsia="en-US"/>
    </w:rPr>
  </w:style>
  <w:style w:type="character" w:customStyle="1" w:styleId="BalloonTextChar">
    <w:name w:val="Balloon Text Char"/>
    <w:basedOn w:val="DefaultParagraphFont"/>
    <w:link w:val="BalloonText"/>
    <w:uiPriority w:val="99"/>
    <w:semiHidden/>
    <w:rsid w:val="00615272"/>
    <w:rPr>
      <w:rFonts w:ascii="Cambria" w:eastAsia="新細明體" w:hAnsi="Cambria" w:cs="Times New Roman"/>
      <w:sz w:val="18"/>
      <w:szCs w:val="18"/>
      <w:lang w:eastAsia="en-US"/>
    </w:rPr>
  </w:style>
  <w:style w:type="paragraph" w:styleId="NoSpacing">
    <w:name w:val="No Spacing"/>
    <w:uiPriority w:val="1"/>
    <w:qFormat/>
    <w:rsid w:val="00615272"/>
    <w:pPr>
      <w:spacing w:after="0" w:line="240" w:lineRule="auto"/>
    </w:pPr>
    <w:rPr>
      <w:rFonts w:ascii="Times New Roman" w:eastAsia="新細明體" w:hAnsi="Times New Roman" w:cs="Times New Roman"/>
      <w:sz w:val="20"/>
      <w:szCs w:val="20"/>
      <w:lang w:eastAsia="en-US"/>
    </w:rPr>
  </w:style>
  <w:style w:type="character" w:customStyle="1" w:styleId="EndnoteTextChar">
    <w:name w:val="Endnote Text Char"/>
    <w:basedOn w:val="DefaultParagraphFont"/>
    <w:link w:val="EndnoteText"/>
    <w:uiPriority w:val="99"/>
    <w:semiHidden/>
    <w:rsid w:val="00615272"/>
    <w:rPr>
      <w:rFonts w:ascii="Times New Roman" w:eastAsia="新細明體" w:hAnsi="Times New Roman" w:cs="Times New Roman"/>
      <w:sz w:val="20"/>
      <w:szCs w:val="20"/>
      <w:lang w:eastAsia="en-US"/>
    </w:rPr>
  </w:style>
  <w:style w:type="paragraph" w:styleId="EndnoteText">
    <w:name w:val="endnote text"/>
    <w:basedOn w:val="Normal"/>
    <w:link w:val="EndnoteTextChar"/>
    <w:uiPriority w:val="99"/>
    <w:semiHidden/>
    <w:unhideWhenUsed/>
    <w:rsid w:val="00615272"/>
    <w:pPr>
      <w:snapToGrid w:val="0"/>
    </w:pPr>
    <w:rPr>
      <w:rFonts w:ascii="Times New Roman" w:eastAsia="新細明體" w:hAnsi="Times New Roman" w:cs="Times New Roman"/>
      <w:sz w:val="20"/>
      <w:szCs w:val="20"/>
      <w:lang w:val="en-US" w:eastAsia="en-US"/>
    </w:rPr>
  </w:style>
  <w:style w:type="character" w:styleId="Emphasis">
    <w:name w:val="Emphasis"/>
    <w:uiPriority w:val="20"/>
    <w:qFormat/>
    <w:rsid w:val="00615272"/>
    <w:rPr>
      <w:i/>
      <w:iCs/>
    </w:rPr>
  </w:style>
  <w:style w:type="character" w:customStyle="1" w:styleId="hps">
    <w:name w:val="hps"/>
    <w:rsid w:val="00615272"/>
  </w:style>
  <w:style w:type="character" w:customStyle="1" w:styleId="shorttext">
    <w:name w:val="short_text"/>
    <w:rsid w:val="00615272"/>
  </w:style>
  <w:style w:type="character" w:customStyle="1" w:styleId="schdetailinfo">
    <w:name w:val="sch_detail_info"/>
    <w:rsid w:val="00615272"/>
  </w:style>
  <w:style w:type="character" w:customStyle="1" w:styleId="CommentTextChar">
    <w:name w:val="Comment Text Char"/>
    <w:basedOn w:val="DefaultParagraphFont"/>
    <w:link w:val="CommentText"/>
    <w:uiPriority w:val="99"/>
    <w:semiHidden/>
    <w:rsid w:val="00615272"/>
    <w:rPr>
      <w:rFonts w:ascii="Times New Roman" w:eastAsia="新細明體" w:hAnsi="Times New Roman" w:cs="Times New Roman"/>
      <w:sz w:val="20"/>
      <w:szCs w:val="20"/>
      <w:lang w:eastAsia="en-US"/>
    </w:rPr>
  </w:style>
  <w:style w:type="paragraph" w:styleId="CommentText">
    <w:name w:val="annotation text"/>
    <w:basedOn w:val="Normal"/>
    <w:link w:val="CommentTextChar"/>
    <w:uiPriority w:val="99"/>
    <w:semiHidden/>
    <w:unhideWhenUsed/>
    <w:rsid w:val="00615272"/>
    <w:rPr>
      <w:rFonts w:ascii="Times New Roman" w:eastAsia="新細明體" w:hAnsi="Times New Roman" w:cs="Times New Roman"/>
      <w:sz w:val="20"/>
      <w:szCs w:val="20"/>
      <w:lang w:val="en-US" w:eastAsia="en-US"/>
    </w:rPr>
  </w:style>
  <w:style w:type="character" w:customStyle="1" w:styleId="CommentSubjectChar">
    <w:name w:val="Comment Subject Char"/>
    <w:basedOn w:val="CommentTextChar"/>
    <w:link w:val="CommentSubject"/>
    <w:uiPriority w:val="99"/>
    <w:semiHidden/>
    <w:rsid w:val="00615272"/>
    <w:rPr>
      <w:rFonts w:ascii="Times New Roman" w:eastAsia="新細明體" w:hAnsi="Times New Roman" w:cs="Times New Roman"/>
      <w:b/>
      <w:bCs/>
      <w:sz w:val="20"/>
      <w:szCs w:val="20"/>
      <w:lang w:eastAsia="en-US"/>
    </w:rPr>
  </w:style>
  <w:style w:type="paragraph" w:styleId="CommentSubject">
    <w:name w:val="annotation subject"/>
    <w:basedOn w:val="CommentText"/>
    <w:next w:val="CommentText"/>
    <w:link w:val="CommentSubjectChar"/>
    <w:uiPriority w:val="99"/>
    <w:semiHidden/>
    <w:unhideWhenUsed/>
    <w:rsid w:val="00615272"/>
    <w:rPr>
      <w:b/>
      <w:bCs/>
    </w:rPr>
  </w:style>
  <w:style w:type="character" w:styleId="FollowedHyperlink">
    <w:name w:val="FollowedHyperlink"/>
    <w:uiPriority w:val="99"/>
    <w:semiHidden/>
    <w:unhideWhenUsed/>
    <w:rsid w:val="00AE0C6E"/>
    <w:rPr>
      <w:color w:val="800080"/>
      <w:u w:val="single"/>
    </w:rPr>
  </w:style>
  <w:style w:type="character" w:styleId="EndnoteReference">
    <w:name w:val="endnote reference"/>
    <w:uiPriority w:val="99"/>
    <w:semiHidden/>
    <w:unhideWhenUsed/>
    <w:rsid w:val="00AE0C6E"/>
    <w:rPr>
      <w:vertAlign w:val="superscript"/>
    </w:rPr>
  </w:style>
  <w:style w:type="character" w:styleId="CommentReference">
    <w:name w:val="annotation reference"/>
    <w:uiPriority w:val="99"/>
    <w:semiHidden/>
    <w:unhideWhenUsed/>
    <w:rsid w:val="00AE0C6E"/>
    <w:rPr>
      <w:sz w:val="18"/>
      <w:szCs w:val="18"/>
    </w:rPr>
  </w:style>
  <w:style w:type="paragraph" w:styleId="Revision">
    <w:name w:val="Revision"/>
    <w:hidden/>
    <w:uiPriority w:val="99"/>
    <w:semiHidden/>
    <w:rsid w:val="00AE0C6E"/>
    <w:pPr>
      <w:spacing w:after="0" w:line="240" w:lineRule="auto"/>
    </w:pPr>
    <w:rPr>
      <w:rFonts w:ascii="Times New Roman" w:eastAsia="新細明體"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0C459-7FEA-4BD8-BF48-831AB878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839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Pan Karen</dc:creator>
  <cp:keywords/>
  <dc:description/>
  <cp:lastModifiedBy>CHOW, Wing-yan Edith</cp:lastModifiedBy>
  <cp:revision>15</cp:revision>
  <dcterms:created xsi:type="dcterms:W3CDTF">2022-03-18T06:07:00Z</dcterms:created>
  <dcterms:modified xsi:type="dcterms:W3CDTF">2022-03-18T08:23:00Z</dcterms:modified>
</cp:coreProperties>
</file>